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8F" w:rsidRDefault="0016448F" w:rsidP="0016448F">
      <w:pPr>
        <w:spacing w:after="0" w:line="240" w:lineRule="auto"/>
        <w:ind w:firstLine="709"/>
        <w:jc w:val="right"/>
        <w:outlineLvl w:val="0"/>
        <w:rPr>
          <w:rFonts w:ascii="Times New Roman" w:hAnsi="Times New Roman"/>
          <w:bCs/>
          <w:kern w:val="36"/>
          <w:sz w:val="32"/>
          <w:szCs w:val="32"/>
          <w:lang w:eastAsia="ru-RU"/>
        </w:rPr>
      </w:pPr>
    </w:p>
    <w:p w:rsidR="007D4E17" w:rsidRPr="00670EDA" w:rsidRDefault="007D4E17" w:rsidP="00670EDA">
      <w:pPr>
        <w:spacing w:after="0" w:line="240" w:lineRule="auto"/>
        <w:outlineLvl w:val="0"/>
        <w:rPr>
          <w:rFonts w:ascii="Times New Roman" w:hAnsi="Times New Roman"/>
          <w:bCs/>
          <w:kern w:val="36"/>
          <w:sz w:val="28"/>
          <w:szCs w:val="28"/>
          <w:lang w:eastAsia="ru-RU"/>
        </w:rPr>
      </w:pPr>
      <w:bookmarkStart w:id="0" w:name="_GoBack"/>
      <w:bookmarkEnd w:id="0"/>
      <w:r w:rsidRPr="00670EDA">
        <w:rPr>
          <w:rFonts w:ascii="Times New Roman" w:hAnsi="Times New Roman"/>
          <w:bCs/>
          <w:kern w:val="36"/>
          <w:sz w:val="28"/>
          <w:szCs w:val="28"/>
          <w:lang w:eastAsia="ru-RU"/>
        </w:rPr>
        <w:t>Данные о земельн</w:t>
      </w:r>
      <w:r w:rsidR="005629AE" w:rsidRPr="00670EDA">
        <w:rPr>
          <w:rFonts w:ascii="Times New Roman" w:hAnsi="Times New Roman"/>
          <w:bCs/>
          <w:kern w:val="36"/>
          <w:sz w:val="28"/>
          <w:szCs w:val="28"/>
          <w:lang w:eastAsia="ru-RU"/>
        </w:rPr>
        <w:t>ых</w:t>
      </w:r>
      <w:r w:rsidRPr="00670EDA">
        <w:rPr>
          <w:rFonts w:ascii="Times New Roman" w:hAnsi="Times New Roman"/>
          <w:bCs/>
          <w:kern w:val="36"/>
          <w:sz w:val="28"/>
          <w:szCs w:val="28"/>
          <w:lang w:eastAsia="ru-RU"/>
        </w:rPr>
        <w:t xml:space="preserve"> участк</w:t>
      </w:r>
      <w:r w:rsidR="005629AE" w:rsidRPr="00670EDA">
        <w:rPr>
          <w:rFonts w:ascii="Times New Roman" w:hAnsi="Times New Roman"/>
          <w:bCs/>
          <w:kern w:val="36"/>
          <w:sz w:val="28"/>
          <w:szCs w:val="28"/>
          <w:lang w:eastAsia="ru-RU"/>
        </w:rPr>
        <w:t>ах</w:t>
      </w:r>
      <w:r w:rsidR="00C1140B" w:rsidRPr="00670EDA">
        <w:rPr>
          <w:rFonts w:ascii="Times New Roman" w:hAnsi="Times New Roman"/>
          <w:bCs/>
          <w:kern w:val="36"/>
          <w:sz w:val="28"/>
          <w:szCs w:val="28"/>
          <w:lang w:eastAsia="ru-RU"/>
        </w:rPr>
        <w:t xml:space="preserve"> ориентировочной площадью 60,3674 га,</w:t>
      </w:r>
      <w:r w:rsidR="00C1140B" w:rsidRPr="00670EDA">
        <w:rPr>
          <w:rFonts w:ascii="Times New Roman" w:hAnsi="Times New Roman"/>
          <w:bCs/>
          <w:kern w:val="36"/>
          <w:sz w:val="28"/>
          <w:szCs w:val="28"/>
          <w:lang w:eastAsia="ru-RU"/>
        </w:rPr>
        <w:br/>
        <w:t>в том числе</w:t>
      </w:r>
      <w:r w:rsidRPr="00670EDA">
        <w:rPr>
          <w:rFonts w:ascii="Times New Roman" w:hAnsi="Times New Roman"/>
          <w:bCs/>
          <w:kern w:val="36"/>
          <w:sz w:val="28"/>
          <w:szCs w:val="28"/>
          <w:lang w:eastAsia="ru-RU"/>
        </w:rPr>
        <w:t>:</w:t>
      </w:r>
    </w:p>
    <w:p w:rsidR="002732DD" w:rsidRPr="00670EDA" w:rsidRDefault="002732DD" w:rsidP="00670EDA">
      <w:pPr>
        <w:pStyle w:val="a7"/>
        <w:spacing w:after="0" w:line="240" w:lineRule="auto"/>
        <w:ind w:left="0"/>
        <w:outlineLvl w:val="0"/>
        <w:rPr>
          <w:rFonts w:ascii="Times New Roman" w:hAnsi="Times New Roman"/>
          <w:color w:val="000000"/>
          <w:sz w:val="28"/>
          <w:szCs w:val="28"/>
        </w:rPr>
      </w:pPr>
    </w:p>
    <w:p w:rsidR="007D4E17" w:rsidRPr="00670EDA" w:rsidRDefault="007D4E17" w:rsidP="00670EDA">
      <w:pPr>
        <w:pStyle w:val="a7"/>
        <w:spacing w:after="0" w:line="240" w:lineRule="auto"/>
        <w:ind w:left="0"/>
        <w:outlineLvl w:val="0"/>
        <w:rPr>
          <w:rFonts w:ascii="Times New Roman" w:hAnsi="Times New Roman"/>
          <w:sz w:val="28"/>
          <w:szCs w:val="28"/>
        </w:rPr>
      </w:pPr>
      <w:r w:rsidRPr="00670EDA">
        <w:rPr>
          <w:rFonts w:ascii="Times New Roman" w:hAnsi="Times New Roman"/>
          <w:color w:val="000000"/>
          <w:sz w:val="28"/>
          <w:szCs w:val="28"/>
        </w:rPr>
        <w:t xml:space="preserve">- земельный участок </w:t>
      </w:r>
      <w:r w:rsidR="005629AE" w:rsidRPr="00670EDA">
        <w:rPr>
          <w:rFonts w:ascii="Times New Roman" w:hAnsi="Times New Roman"/>
          <w:color w:val="000000"/>
          <w:sz w:val="28"/>
          <w:szCs w:val="28"/>
        </w:rPr>
        <w:t>№ 1</w:t>
      </w:r>
      <w:r w:rsidR="00BD1948" w:rsidRPr="00670EDA">
        <w:rPr>
          <w:rFonts w:ascii="Times New Roman" w:hAnsi="Times New Roman"/>
          <w:color w:val="000000"/>
          <w:sz w:val="28"/>
          <w:szCs w:val="28"/>
        </w:rPr>
        <w:t xml:space="preserve">из земель запаса </w:t>
      </w:r>
      <w:r w:rsidRPr="00670EDA">
        <w:rPr>
          <w:rFonts w:ascii="Times New Roman" w:hAnsi="Times New Roman"/>
          <w:sz w:val="28"/>
          <w:szCs w:val="28"/>
        </w:rPr>
        <w:t xml:space="preserve">сельскохозяйственного назначения государственной собственности </w:t>
      </w:r>
      <w:r w:rsidRPr="00670EDA">
        <w:rPr>
          <w:rFonts w:ascii="Times New Roman" w:hAnsi="Times New Roman"/>
          <w:color w:val="000000"/>
          <w:sz w:val="28"/>
          <w:szCs w:val="28"/>
        </w:rPr>
        <w:t>площадью</w:t>
      </w:r>
      <w:r w:rsidR="00D67E67" w:rsidRPr="00670EDA">
        <w:rPr>
          <w:rFonts w:ascii="Times New Roman" w:hAnsi="Times New Roman"/>
          <w:color w:val="000000"/>
          <w:sz w:val="28"/>
          <w:szCs w:val="28"/>
        </w:rPr>
        <w:t xml:space="preserve">28,8702 </w:t>
      </w:r>
      <w:r w:rsidRPr="00670EDA">
        <w:rPr>
          <w:rFonts w:ascii="Times New Roman" w:hAnsi="Times New Roman"/>
          <w:sz w:val="28"/>
          <w:szCs w:val="28"/>
        </w:rPr>
        <w:t>га</w:t>
      </w:r>
      <w:r w:rsidR="00361C02" w:rsidRPr="00670EDA">
        <w:rPr>
          <w:rFonts w:ascii="Times New Roman" w:hAnsi="Times New Roman"/>
          <w:sz w:val="28"/>
          <w:szCs w:val="28"/>
        </w:rPr>
        <w:t xml:space="preserve"> пашни</w:t>
      </w:r>
      <w:r w:rsidR="002108C2" w:rsidRPr="00670EDA">
        <w:rPr>
          <w:rFonts w:ascii="Times New Roman" w:hAnsi="Times New Roman"/>
          <w:sz w:val="28"/>
          <w:szCs w:val="28"/>
        </w:rPr>
        <w:t>,</w:t>
      </w:r>
      <w:r w:rsidR="00670EDA">
        <w:rPr>
          <w:rFonts w:ascii="Times New Roman" w:hAnsi="Times New Roman"/>
          <w:sz w:val="28"/>
          <w:szCs w:val="28"/>
        </w:rPr>
        <w:t xml:space="preserve"> </w:t>
      </w:r>
      <w:r w:rsidR="002108C2" w:rsidRPr="00670EDA">
        <w:rPr>
          <w:rFonts w:ascii="Times New Roman" w:hAnsi="Times New Roman"/>
          <w:sz w:val="28"/>
          <w:szCs w:val="28"/>
        </w:rPr>
        <w:t xml:space="preserve">из них особо ценные земли </w:t>
      </w:r>
      <w:r w:rsidR="00C56958" w:rsidRPr="00670EDA">
        <w:rPr>
          <w:rFonts w:ascii="Times New Roman" w:hAnsi="Times New Roman"/>
          <w:sz w:val="28"/>
          <w:szCs w:val="28"/>
        </w:rPr>
        <w:t xml:space="preserve">ориентировочной </w:t>
      </w:r>
      <w:r w:rsidR="002108C2" w:rsidRPr="00670EDA">
        <w:rPr>
          <w:rFonts w:ascii="Times New Roman" w:hAnsi="Times New Roman"/>
          <w:sz w:val="28"/>
          <w:szCs w:val="28"/>
        </w:rPr>
        <w:t>площадью 1,0000 га;</w:t>
      </w:r>
    </w:p>
    <w:p w:rsidR="008D024F" w:rsidRPr="00670EDA" w:rsidRDefault="007D4E17" w:rsidP="00670EDA">
      <w:pPr>
        <w:pStyle w:val="a7"/>
        <w:spacing w:after="0" w:line="240" w:lineRule="auto"/>
        <w:ind w:left="0"/>
        <w:outlineLvl w:val="0"/>
        <w:rPr>
          <w:rFonts w:ascii="Times New Roman" w:hAnsi="Times New Roman"/>
          <w:sz w:val="28"/>
          <w:szCs w:val="28"/>
        </w:rPr>
      </w:pPr>
      <w:r w:rsidRPr="00670EDA">
        <w:rPr>
          <w:rFonts w:ascii="Times New Roman" w:hAnsi="Times New Roman"/>
          <w:sz w:val="28"/>
          <w:szCs w:val="28"/>
        </w:rPr>
        <w:t>-</w:t>
      </w:r>
      <w:r w:rsidR="00670EDA">
        <w:rPr>
          <w:rFonts w:ascii="Times New Roman" w:hAnsi="Times New Roman"/>
          <w:sz w:val="28"/>
          <w:szCs w:val="28"/>
        </w:rPr>
        <w:t xml:space="preserve"> </w:t>
      </w:r>
      <w:r w:rsidRPr="00670EDA">
        <w:rPr>
          <w:rFonts w:ascii="Times New Roman" w:hAnsi="Times New Roman"/>
          <w:sz w:val="28"/>
          <w:szCs w:val="28"/>
        </w:rPr>
        <w:t>кадастровый номер 142</w:t>
      </w:r>
      <w:r w:rsidR="00D67E67" w:rsidRPr="00670EDA">
        <w:rPr>
          <w:rFonts w:ascii="Times New Roman" w:hAnsi="Times New Roman"/>
          <w:sz w:val="28"/>
          <w:szCs w:val="28"/>
        </w:rPr>
        <w:t>48864</w:t>
      </w:r>
      <w:r w:rsidR="000E4FF3" w:rsidRPr="00670EDA">
        <w:rPr>
          <w:rFonts w:ascii="Times New Roman" w:hAnsi="Times New Roman"/>
          <w:sz w:val="28"/>
          <w:szCs w:val="28"/>
        </w:rPr>
        <w:t>00</w:t>
      </w:r>
      <w:r w:rsidRPr="00670EDA">
        <w:rPr>
          <w:rFonts w:ascii="Times New Roman" w:hAnsi="Times New Roman"/>
          <w:sz w:val="28"/>
          <w:szCs w:val="28"/>
        </w:rPr>
        <w:t>:0</w:t>
      </w:r>
      <w:r w:rsidR="00355F75" w:rsidRPr="00670EDA">
        <w:rPr>
          <w:rFonts w:ascii="Times New Roman" w:hAnsi="Times New Roman"/>
          <w:sz w:val="28"/>
          <w:szCs w:val="28"/>
        </w:rPr>
        <w:t>4</w:t>
      </w:r>
      <w:r w:rsidRPr="00670EDA">
        <w:rPr>
          <w:rFonts w:ascii="Times New Roman" w:hAnsi="Times New Roman"/>
          <w:sz w:val="28"/>
          <w:szCs w:val="28"/>
        </w:rPr>
        <w:t>:000:</w:t>
      </w:r>
      <w:r w:rsidR="000E4FF3" w:rsidRPr="00670EDA">
        <w:rPr>
          <w:rFonts w:ascii="Times New Roman" w:hAnsi="Times New Roman"/>
          <w:sz w:val="28"/>
          <w:szCs w:val="28"/>
        </w:rPr>
        <w:t>1068</w:t>
      </w:r>
      <w:r w:rsidR="00312CA9" w:rsidRPr="00670EDA">
        <w:rPr>
          <w:rFonts w:ascii="Times New Roman" w:hAnsi="Times New Roman"/>
          <w:sz w:val="28"/>
          <w:szCs w:val="28"/>
        </w:rPr>
        <w:t>;</w:t>
      </w:r>
    </w:p>
    <w:p w:rsidR="00312CA9" w:rsidRPr="00670EDA" w:rsidRDefault="00312CA9" w:rsidP="00670EDA">
      <w:pPr>
        <w:pStyle w:val="a7"/>
        <w:spacing w:after="0" w:line="240" w:lineRule="auto"/>
        <w:ind w:left="0"/>
        <w:outlineLvl w:val="0"/>
        <w:rPr>
          <w:rFonts w:ascii="Times New Roman" w:hAnsi="Times New Roman"/>
          <w:sz w:val="28"/>
          <w:szCs w:val="28"/>
        </w:rPr>
      </w:pPr>
      <w:r w:rsidRPr="00670EDA">
        <w:rPr>
          <w:rFonts w:ascii="Times New Roman" w:hAnsi="Times New Roman"/>
          <w:sz w:val="28"/>
          <w:szCs w:val="28"/>
        </w:rPr>
        <w:t xml:space="preserve">- площадь земельного участка, передаваемого в аренду на конкурентных </w:t>
      </w:r>
      <w:proofErr w:type="gramStart"/>
      <w:r w:rsidRPr="00670EDA">
        <w:rPr>
          <w:rFonts w:ascii="Times New Roman" w:hAnsi="Times New Roman"/>
          <w:sz w:val="28"/>
          <w:szCs w:val="28"/>
        </w:rPr>
        <w:t>условиях</w:t>
      </w:r>
      <w:r w:rsidR="00A013C5" w:rsidRPr="00670EDA">
        <w:rPr>
          <w:rFonts w:ascii="Times New Roman" w:hAnsi="Times New Roman"/>
          <w:sz w:val="28"/>
          <w:szCs w:val="28"/>
        </w:rPr>
        <w:t>,</w:t>
      </w:r>
      <w:r w:rsidRPr="00670EDA">
        <w:rPr>
          <w:rFonts w:ascii="Times New Roman" w:hAnsi="Times New Roman"/>
          <w:sz w:val="28"/>
          <w:szCs w:val="28"/>
        </w:rPr>
        <w:t>будет</w:t>
      </w:r>
      <w:proofErr w:type="gramEnd"/>
      <w:r w:rsidRPr="00670EDA">
        <w:rPr>
          <w:rFonts w:ascii="Times New Roman" w:hAnsi="Times New Roman"/>
          <w:sz w:val="28"/>
          <w:szCs w:val="28"/>
        </w:rPr>
        <w:t xml:space="preserve"> уточнена при разработке документации по землеустройству.</w:t>
      </w:r>
    </w:p>
    <w:p w:rsidR="00312CA9" w:rsidRPr="00670EDA" w:rsidRDefault="00312CA9" w:rsidP="00670EDA">
      <w:pPr>
        <w:pStyle w:val="a7"/>
        <w:spacing w:after="0" w:line="240" w:lineRule="auto"/>
        <w:ind w:left="0"/>
        <w:outlineLvl w:val="0"/>
        <w:rPr>
          <w:rFonts w:ascii="Times New Roman" w:hAnsi="Times New Roman"/>
          <w:sz w:val="28"/>
          <w:szCs w:val="28"/>
        </w:rPr>
      </w:pPr>
    </w:p>
    <w:p w:rsidR="00312CA9" w:rsidRPr="00670EDA" w:rsidRDefault="00312CA9" w:rsidP="00670EDA">
      <w:pPr>
        <w:pStyle w:val="a7"/>
        <w:spacing w:after="0" w:line="240" w:lineRule="auto"/>
        <w:ind w:left="0"/>
        <w:outlineLvl w:val="0"/>
        <w:rPr>
          <w:rFonts w:ascii="Times New Roman" w:hAnsi="Times New Roman"/>
          <w:sz w:val="28"/>
          <w:szCs w:val="28"/>
        </w:rPr>
      </w:pPr>
      <w:r w:rsidRPr="00670EDA">
        <w:rPr>
          <w:rFonts w:ascii="Times New Roman" w:hAnsi="Times New Roman"/>
          <w:color w:val="000000"/>
          <w:sz w:val="28"/>
          <w:szCs w:val="28"/>
        </w:rPr>
        <w:t xml:space="preserve">- земельный участок № 2из земель запаса </w:t>
      </w:r>
      <w:r w:rsidRPr="00670EDA">
        <w:rPr>
          <w:rFonts w:ascii="Times New Roman" w:hAnsi="Times New Roman"/>
          <w:sz w:val="28"/>
          <w:szCs w:val="28"/>
        </w:rPr>
        <w:t xml:space="preserve">сельскохозяйственного назначения государственной собственности </w:t>
      </w:r>
      <w:r w:rsidRPr="00670EDA">
        <w:rPr>
          <w:rFonts w:ascii="Times New Roman" w:hAnsi="Times New Roman"/>
          <w:color w:val="000000"/>
          <w:sz w:val="28"/>
          <w:szCs w:val="28"/>
        </w:rPr>
        <w:t xml:space="preserve">площадью 11,4972 </w:t>
      </w:r>
      <w:r w:rsidRPr="00670EDA">
        <w:rPr>
          <w:rFonts w:ascii="Times New Roman" w:hAnsi="Times New Roman"/>
          <w:sz w:val="28"/>
          <w:szCs w:val="28"/>
        </w:rPr>
        <w:t>га, в том числе 9,5900 га пашни,1,9072 га сенокосов;</w:t>
      </w:r>
    </w:p>
    <w:p w:rsidR="00312CA9" w:rsidRPr="00670EDA" w:rsidRDefault="00312CA9" w:rsidP="00670EDA">
      <w:pPr>
        <w:pStyle w:val="a7"/>
        <w:spacing w:after="0" w:line="240" w:lineRule="auto"/>
        <w:ind w:left="0"/>
        <w:outlineLvl w:val="0"/>
        <w:rPr>
          <w:rFonts w:ascii="Times New Roman" w:hAnsi="Times New Roman"/>
          <w:sz w:val="28"/>
          <w:szCs w:val="28"/>
        </w:rPr>
      </w:pPr>
      <w:r w:rsidRPr="00670EDA">
        <w:rPr>
          <w:rFonts w:ascii="Times New Roman" w:hAnsi="Times New Roman"/>
          <w:sz w:val="28"/>
          <w:szCs w:val="28"/>
        </w:rPr>
        <w:t>-</w:t>
      </w:r>
      <w:r w:rsidR="00670EDA">
        <w:rPr>
          <w:rFonts w:ascii="Times New Roman" w:hAnsi="Times New Roman"/>
          <w:sz w:val="28"/>
          <w:szCs w:val="28"/>
        </w:rPr>
        <w:t xml:space="preserve"> </w:t>
      </w:r>
      <w:r w:rsidRPr="00670EDA">
        <w:rPr>
          <w:rFonts w:ascii="Times New Roman" w:hAnsi="Times New Roman"/>
          <w:sz w:val="28"/>
          <w:szCs w:val="28"/>
        </w:rPr>
        <w:t>кадастровый номер 1424886400:04:000:1067;</w:t>
      </w:r>
    </w:p>
    <w:p w:rsidR="00312CA9" w:rsidRPr="00670EDA" w:rsidRDefault="00312CA9" w:rsidP="00670EDA">
      <w:pPr>
        <w:pStyle w:val="a7"/>
        <w:spacing w:after="0" w:line="240" w:lineRule="auto"/>
        <w:ind w:left="0"/>
        <w:outlineLvl w:val="0"/>
        <w:rPr>
          <w:rFonts w:ascii="Times New Roman" w:hAnsi="Times New Roman"/>
          <w:sz w:val="28"/>
          <w:szCs w:val="28"/>
        </w:rPr>
      </w:pPr>
      <w:r w:rsidRPr="00670EDA">
        <w:rPr>
          <w:rFonts w:ascii="Times New Roman" w:hAnsi="Times New Roman"/>
          <w:sz w:val="28"/>
          <w:szCs w:val="28"/>
        </w:rPr>
        <w:t xml:space="preserve">- площадь земельного участка, передаваемого в аренду на конкурентных </w:t>
      </w:r>
      <w:proofErr w:type="gramStart"/>
      <w:r w:rsidRPr="00670EDA">
        <w:rPr>
          <w:rFonts w:ascii="Times New Roman" w:hAnsi="Times New Roman"/>
          <w:sz w:val="28"/>
          <w:szCs w:val="28"/>
        </w:rPr>
        <w:t>условиях</w:t>
      </w:r>
      <w:r w:rsidR="00A013C5" w:rsidRPr="00670EDA">
        <w:rPr>
          <w:rFonts w:ascii="Times New Roman" w:hAnsi="Times New Roman"/>
          <w:sz w:val="28"/>
          <w:szCs w:val="28"/>
        </w:rPr>
        <w:t>,</w:t>
      </w:r>
      <w:r w:rsidRPr="00670EDA">
        <w:rPr>
          <w:rFonts w:ascii="Times New Roman" w:hAnsi="Times New Roman"/>
          <w:sz w:val="28"/>
          <w:szCs w:val="28"/>
        </w:rPr>
        <w:t>будет</w:t>
      </w:r>
      <w:proofErr w:type="gramEnd"/>
      <w:r w:rsidRPr="00670EDA">
        <w:rPr>
          <w:rFonts w:ascii="Times New Roman" w:hAnsi="Times New Roman"/>
          <w:sz w:val="28"/>
          <w:szCs w:val="28"/>
        </w:rPr>
        <w:t xml:space="preserve"> уточнена при разработке документации по землеустройству.</w:t>
      </w:r>
    </w:p>
    <w:p w:rsidR="00312CA9" w:rsidRPr="00670EDA" w:rsidRDefault="00312CA9" w:rsidP="00670EDA">
      <w:pPr>
        <w:pStyle w:val="a7"/>
        <w:spacing w:after="0" w:line="240" w:lineRule="auto"/>
        <w:ind w:left="0"/>
        <w:outlineLvl w:val="0"/>
        <w:rPr>
          <w:rFonts w:ascii="Times New Roman" w:hAnsi="Times New Roman"/>
          <w:sz w:val="28"/>
          <w:szCs w:val="28"/>
        </w:rPr>
      </w:pPr>
    </w:p>
    <w:p w:rsidR="00312CA9" w:rsidRPr="00670EDA" w:rsidRDefault="00312CA9" w:rsidP="00670EDA">
      <w:pPr>
        <w:pStyle w:val="a7"/>
        <w:spacing w:after="0" w:line="240" w:lineRule="auto"/>
        <w:ind w:left="0"/>
        <w:outlineLvl w:val="0"/>
        <w:rPr>
          <w:rFonts w:ascii="Times New Roman" w:hAnsi="Times New Roman"/>
          <w:sz w:val="28"/>
          <w:szCs w:val="28"/>
        </w:rPr>
      </w:pPr>
      <w:r w:rsidRPr="00670EDA">
        <w:rPr>
          <w:rFonts w:ascii="Times New Roman" w:hAnsi="Times New Roman"/>
          <w:color w:val="000000"/>
          <w:sz w:val="28"/>
          <w:szCs w:val="28"/>
        </w:rPr>
        <w:t xml:space="preserve">- земельный участок № 3из земель запаса </w:t>
      </w:r>
      <w:r w:rsidRPr="00670EDA">
        <w:rPr>
          <w:rFonts w:ascii="Times New Roman" w:hAnsi="Times New Roman"/>
          <w:sz w:val="28"/>
          <w:szCs w:val="28"/>
        </w:rPr>
        <w:t xml:space="preserve">сельскохозяйственного назначения государственной собственности </w:t>
      </w:r>
      <w:r w:rsidRPr="00670EDA">
        <w:rPr>
          <w:rFonts w:ascii="Times New Roman" w:hAnsi="Times New Roman"/>
          <w:color w:val="000000"/>
          <w:sz w:val="28"/>
          <w:szCs w:val="28"/>
        </w:rPr>
        <w:t xml:space="preserve">площадью 20,0000 </w:t>
      </w:r>
      <w:r w:rsidRPr="00670EDA">
        <w:rPr>
          <w:rFonts w:ascii="Times New Roman" w:hAnsi="Times New Roman"/>
          <w:sz w:val="28"/>
          <w:szCs w:val="28"/>
        </w:rPr>
        <w:t>га пашни;</w:t>
      </w:r>
    </w:p>
    <w:p w:rsidR="00312CA9" w:rsidRPr="00670EDA" w:rsidRDefault="00312CA9" w:rsidP="00670EDA">
      <w:pPr>
        <w:pStyle w:val="a7"/>
        <w:spacing w:after="0" w:line="240" w:lineRule="auto"/>
        <w:ind w:left="0"/>
        <w:outlineLvl w:val="0"/>
        <w:rPr>
          <w:rFonts w:ascii="Times New Roman" w:hAnsi="Times New Roman"/>
          <w:sz w:val="28"/>
          <w:szCs w:val="28"/>
        </w:rPr>
      </w:pPr>
      <w:r w:rsidRPr="00670EDA">
        <w:rPr>
          <w:rFonts w:ascii="Times New Roman" w:hAnsi="Times New Roman"/>
          <w:sz w:val="28"/>
          <w:szCs w:val="28"/>
        </w:rPr>
        <w:t>-</w:t>
      </w:r>
      <w:r w:rsidR="00670EDA">
        <w:rPr>
          <w:rFonts w:ascii="Times New Roman" w:hAnsi="Times New Roman"/>
          <w:sz w:val="28"/>
          <w:szCs w:val="28"/>
        </w:rPr>
        <w:t xml:space="preserve"> </w:t>
      </w:r>
      <w:r w:rsidRPr="00670EDA">
        <w:rPr>
          <w:rFonts w:ascii="Times New Roman" w:hAnsi="Times New Roman"/>
          <w:sz w:val="28"/>
          <w:szCs w:val="28"/>
        </w:rPr>
        <w:t>кадастровый номер отсутствует;</w:t>
      </w:r>
    </w:p>
    <w:p w:rsidR="00312CA9" w:rsidRPr="00670EDA" w:rsidRDefault="00312CA9" w:rsidP="00670EDA">
      <w:pPr>
        <w:pStyle w:val="a7"/>
        <w:spacing w:after="0" w:line="240" w:lineRule="auto"/>
        <w:ind w:left="0"/>
        <w:outlineLvl w:val="0"/>
        <w:rPr>
          <w:rFonts w:ascii="Times New Roman" w:hAnsi="Times New Roman"/>
          <w:sz w:val="28"/>
          <w:szCs w:val="28"/>
        </w:rPr>
      </w:pPr>
      <w:r w:rsidRPr="00670EDA">
        <w:rPr>
          <w:rFonts w:ascii="Times New Roman" w:hAnsi="Times New Roman"/>
          <w:sz w:val="28"/>
          <w:szCs w:val="28"/>
        </w:rPr>
        <w:t>- площадь земельного участка, передаваемого в аренду на конкурентных условиях</w:t>
      </w:r>
      <w:r w:rsidR="00A013C5" w:rsidRPr="00670EDA">
        <w:rPr>
          <w:rFonts w:ascii="Times New Roman" w:hAnsi="Times New Roman"/>
          <w:sz w:val="28"/>
          <w:szCs w:val="28"/>
        </w:rPr>
        <w:t>,</w:t>
      </w:r>
      <w:r w:rsidR="00670EDA">
        <w:rPr>
          <w:rFonts w:ascii="Times New Roman" w:hAnsi="Times New Roman"/>
          <w:sz w:val="28"/>
          <w:szCs w:val="28"/>
        </w:rPr>
        <w:t xml:space="preserve"> </w:t>
      </w:r>
      <w:r w:rsidRPr="00670EDA">
        <w:rPr>
          <w:rFonts w:ascii="Times New Roman" w:hAnsi="Times New Roman"/>
          <w:sz w:val="28"/>
          <w:szCs w:val="28"/>
        </w:rPr>
        <w:t>будет уточнена при разработке документации по землеустройству.</w:t>
      </w:r>
    </w:p>
    <w:p w:rsidR="00312CA9" w:rsidRPr="00670EDA" w:rsidRDefault="00312CA9" w:rsidP="00670EDA">
      <w:pPr>
        <w:pStyle w:val="a7"/>
        <w:spacing w:after="0" w:line="240" w:lineRule="auto"/>
        <w:ind w:left="0"/>
        <w:outlineLvl w:val="0"/>
        <w:rPr>
          <w:rFonts w:ascii="Times New Roman" w:hAnsi="Times New Roman"/>
          <w:sz w:val="28"/>
          <w:szCs w:val="28"/>
        </w:rPr>
      </w:pPr>
    </w:p>
    <w:p w:rsidR="007D4E17" w:rsidRPr="00670EDA" w:rsidRDefault="007D4E17" w:rsidP="00670EDA">
      <w:pPr>
        <w:pStyle w:val="a7"/>
        <w:spacing w:after="0" w:line="240" w:lineRule="auto"/>
        <w:ind w:left="0"/>
        <w:outlineLvl w:val="0"/>
        <w:rPr>
          <w:rFonts w:ascii="Times New Roman" w:hAnsi="Times New Roman"/>
          <w:sz w:val="28"/>
          <w:szCs w:val="28"/>
        </w:rPr>
      </w:pPr>
      <w:r w:rsidRPr="00670EDA">
        <w:rPr>
          <w:rFonts w:ascii="Times New Roman" w:hAnsi="Times New Roman"/>
          <w:sz w:val="28"/>
          <w:szCs w:val="28"/>
        </w:rPr>
        <w:t>Местонахождение земельн</w:t>
      </w:r>
      <w:r w:rsidR="00A0766D" w:rsidRPr="00670EDA">
        <w:rPr>
          <w:rFonts w:ascii="Times New Roman" w:hAnsi="Times New Roman"/>
          <w:sz w:val="28"/>
          <w:szCs w:val="28"/>
        </w:rPr>
        <w:t>ых</w:t>
      </w:r>
      <w:r w:rsidRPr="00670EDA">
        <w:rPr>
          <w:rFonts w:ascii="Times New Roman" w:hAnsi="Times New Roman"/>
          <w:sz w:val="28"/>
          <w:szCs w:val="28"/>
        </w:rPr>
        <w:t xml:space="preserve"> участк</w:t>
      </w:r>
      <w:r w:rsidR="00A0766D" w:rsidRPr="00670EDA">
        <w:rPr>
          <w:rFonts w:ascii="Times New Roman" w:hAnsi="Times New Roman"/>
          <w:sz w:val="28"/>
          <w:szCs w:val="28"/>
        </w:rPr>
        <w:t>ов</w:t>
      </w:r>
      <w:r w:rsidRPr="00670EDA">
        <w:rPr>
          <w:rFonts w:ascii="Times New Roman" w:hAnsi="Times New Roman"/>
          <w:sz w:val="28"/>
          <w:szCs w:val="28"/>
        </w:rPr>
        <w:t>:</w:t>
      </w:r>
    </w:p>
    <w:p w:rsidR="007D4E17" w:rsidRPr="00670EDA" w:rsidRDefault="007D4E17" w:rsidP="00670EDA">
      <w:pPr>
        <w:pStyle w:val="a7"/>
        <w:spacing w:after="0" w:line="240" w:lineRule="auto"/>
        <w:ind w:left="0"/>
        <w:outlineLvl w:val="0"/>
        <w:rPr>
          <w:rFonts w:ascii="Times New Roman" w:hAnsi="Times New Roman"/>
          <w:sz w:val="28"/>
          <w:szCs w:val="28"/>
        </w:rPr>
      </w:pPr>
    </w:p>
    <w:p w:rsidR="007D4E17" w:rsidRPr="00670EDA" w:rsidRDefault="007D4E17" w:rsidP="00670EDA">
      <w:pPr>
        <w:pStyle w:val="a7"/>
        <w:spacing w:after="0" w:line="240" w:lineRule="auto"/>
        <w:ind w:left="0"/>
        <w:outlineLvl w:val="0"/>
        <w:rPr>
          <w:rFonts w:ascii="Times New Roman" w:hAnsi="Times New Roman"/>
          <w:sz w:val="28"/>
          <w:szCs w:val="28"/>
        </w:rPr>
      </w:pPr>
      <w:r w:rsidRPr="00670EDA">
        <w:rPr>
          <w:rFonts w:ascii="Times New Roman" w:hAnsi="Times New Roman"/>
          <w:sz w:val="28"/>
          <w:szCs w:val="28"/>
        </w:rPr>
        <w:t xml:space="preserve">за границами населенных пунктов на территории </w:t>
      </w:r>
      <w:proofErr w:type="spellStart"/>
      <w:r w:rsidR="00D67E67" w:rsidRPr="00670EDA">
        <w:rPr>
          <w:rFonts w:ascii="Times New Roman" w:hAnsi="Times New Roman"/>
          <w:sz w:val="28"/>
          <w:szCs w:val="28"/>
        </w:rPr>
        <w:t>Тельмановского</w:t>
      </w:r>
      <w:proofErr w:type="spellEnd"/>
      <w:r w:rsidRPr="00670EDA">
        <w:rPr>
          <w:rFonts w:ascii="Times New Roman" w:hAnsi="Times New Roman"/>
          <w:sz w:val="28"/>
          <w:szCs w:val="28"/>
        </w:rPr>
        <w:t xml:space="preserve"> района Донецкой Народной Республики.</w:t>
      </w:r>
    </w:p>
    <w:p w:rsidR="007D4E17" w:rsidRPr="00670EDA" w:rsidRDefault="007D4E17" w:rsidP="00670EDA">
      <w:pPr>
        <w:pStyle w:val="a7"/>
        <w:spacing w:after="0" w:line="240" w:lineRule="auto"/>
        <w:ind w:left="0"/>
        <w:outlineLvl w:val="0"/>
        <w:rPr>
          <w:rFonts w:ascii="Times New Roman" w:hAnsi="Times New Roman"/>
          <w:bCs/>
          <w:kern w:val="36"/>
          <w:sz w:val="28"/>
          <w:szCs w:val="28"/>
          <w:lang w:eastAsia="ru-RU"/>
        </w:rPr>
      </w:pPr>
    </w:p>
    <w:p w:rsidR="007D4E17" w:rsidRPr="00670EDA" w:rsidRDefault="007D4E17" w:rsidP="00670EDA">
      <w:pPr>
        <w:spacing w:after="0" w:line="240" w:lineRule="auto"/>
        <w:rPr>
          <w:rFonts w:ascii="Times New Roman" w:hAnsi="Times New Roman"/>
          <w:sz w:val="28"/>
          <w:szCs w:val="28"/>
          <w:lang w:eastAsia="ru-RU"/>
        </w:rPr>
      </w:pPr>
      <w:r w:rsidRPr="00670EDA">
        <w:rPr>
          <w:rFonts w:ascii="Times New Roman" w:hAnsi="Times New Roman"/>
          <w:sz w:val="28"/>
          <w:szCs w:val="28"/>
          <w:lang w:eastAsia="ru-RU"/>
        </w:rPr>
        <w:t>Срок аренды земельн</w:t>
      </w:r>
      <w:r w:rsidR="007F5A7F" w:rsidRPr="00670EDA">
        <w:rPr>
          <w:rFonts w:ascii="Times New Roman" w:hAnsi="Times New Roman"/>
          <w:sz w:val="28"/>
          <w:szCs w:val="28"/>
          <w:lang w:eastAsia="ru-RU"/>
        </w:rPr>
        <w:t>ых</w:t>
      </w:r>
      <w:r w:rsidRPr="00670EDA">
        <w:rPr>
          <w:rFonts w:ascii="Times New Roman" w:hAnsi="Times New Roman"/>
          <w:sz w:val="28"/>
          <w:szCs w:val="28"/>
          <w:lang w:eastAsia="ru-RU"/>
        </w:rPr>
        <w:t xml:space="preserve"> участк</w:t>
      </w:r>
      <w:r w:rsidR="007F5A7F" w:rsidRPr="00670EDA">
        <w:rPr>
          <w:rFonts w:ascii="Times New Roman" w:hAnsi="Times New Roman"/>
          <w:sz w:val="28"/>
          <w:szCs w:val="28"/>
          <w:lang w:eastAsia="ru-RU"/>
        </w:rPr>
        <w:t>ов</w:t>
      </w:r>
      <w:r w:rsidRPr="00670EDA">
        <w:rPr>
          <w:rFonts w:ascii="Times New Roman" w:hAnsi="Times New Roman"/>
          <w:sz w:val="28"/>
          <w:szCs w:val="28"/>
          <w:lang w:eastAsia="ru-RU"/>
        </w:rPr>
        <w:t>: -</w:t>
      </w:r>
      <w:r w:rsidR="00F74107" w:rsidRPr="00670EDA">
        <w:rPr>
          <w:rFonts w:ascii="Times New Roman" w:hAnsi="Times New Roman"/>
          <w:sz w:val="28"/>
          <w:szCs w:val="28"/>
          <w:lang w:eastAsia="ru-RU"/>
        </w:rPr>
        <w:t>10</w:t>
      </w:r>
      <w:r w:rsidRPr="00670EDA">
        <w:rPr>
          <w:rFonts w:ascii="Times New Roman" w:hAnsi="Times New Roman"/>
          <w:sz w:val="28"/>
          <w:szCs w:val="28"/>
          <w:lang w:eastAsia="ru-RU"/>
        </w:rPr>
        <w:t xml:space="preserve"> лет.</w:t>
      </w:r>
    </w:p>
    <w:p w:rsidR="007D4E17" w:rsidRPr="00670EDA" w:rsidRDefault="007D4E17" w:rsidP="00670EDA">
      <w:pPr>
        <w:spacing w:after="0" w:line="240" w:lineRule="auto"/>
        <w:rPr>
          <w:rFonts w:ascii="Times New Roman" w:hAnsi="Times New Roman"/>
          <w:sz w:val="28"/>
          <w:szCs w:val="28"/>
          <w:lang w:eastAsia="ru-RU"/>
        </w:rPr>
      </w:pPr>
    </w:p>
    <w:p w:rsidR="007D4E17" w:rsidRPr="00670EDA" w:rsidRDefault="007D4E17" w:rsidP="00670EDA">
      <w:pPr>
        <w:spacing w:after="0" w:line="240" w:lineRule="auto"/>
        <w:rPr>
          <w:rFonts w:ascii="Times New Roman" w:hAnsi="Times New Roman"/>
          <w:sz w:val="28"/>
          <w:szCs w:val="28"/>
        </w:rPr>
      </w:pPr>
      <w:r w:rsidRPr="00670EDA">
        <w:rPr>
          <w:rFonts w:ascii="Times New Roman" w:hAnsi="Times New Roman"/>
          <w:sz w:val="28"/>
          <w:szCs w:val="28"/>
          <w:lang w:eastAsia="ru-RU"/>
        </w:rPr>
        <w:t>Целевое назначение земельн</w:t>
      </w:r>
      <w:r w:rsidR="007F5A7F" w:rsidRPr="00670EDA">
        <w:rPr>
          <w:rFonts w:ascii="Times New Roman" w:hAnsi="Times New Roman"/>
          <w:sz w:val="28"/>
          <w:szCs w:val="28"/>
          <w:lang w:eastAsia="ru-RU"/>
        </w:rPr>
        <w:t>ых</w:t>
      </w:r>
      <w:r w:rsidRPr="00670EDA">
        <w:rPr>
          <w:rFonts w:ascii="Times New Roman" w:hAnsi="Times New Roman"/>
          <w:sz w:val="28"/>
          <w:szCs w:val="28"/>
          <w:lang w:eastAsia="ru-RU"/>
        </w:rPr>
        <w:t xml:space="preserve"> участк</w:t>
      </w:r>
      <w:r w:rsidR="007F5A7F" w:rsidRPr="00670EDA">
        <w:rPr>
          <w:rFonts w:ascii="Times New Roman" w:hAnsi="Times New Roman"/>
          <w:sz w:val="28"/>
          <w:szCs w:val="28"/>
          <w:lang w:eastAsia="ru-RU"/>
        </w:rPr>
        <w:t>ов</w:t>
      </w:r>
      <w:r w:rsidRPr="00670EDA">
        <w:rPr>
          <w:rFonts w:ascii="Times New Roman" w:hAnsi="Times New Roman"/>
          <w:sz w:val="28"/>
          <w:szCs w:val="28"/>
          <w:lang w:eastAsia="ru-RU"/>
        </w:rPr>
        <w:t xml:space="preserve">: </w:t>
      </w:r>
      <w:r w:rsidRPr="00670EDA">
        <w:rPr>
          <w:rFonts w:ascii="Times New Roman" w:hAnsi="Times New Roman"/>
          <w:sz w:val="28"/>
          <w:szCs w:val="28"/>
        </w:rPr>
        <w:t>для ведения товарного сельскохозяйственного производства</w:t>
      </w:r>
      <w:r w:rsidR="00843D43" w:rsidRPr="00670EDA">
        <w:rPr>
          <w:rFonts w:ascii="Times New Roman" w:hAnsi="Times New Roman"/>
          <w:sz w:val="28"/>
          <w:szCs w:val="28"/>
        </w:rPr>
        <w:t>, фермерского хозяйства</w:t>
      </w:r>
      <w:r w:rsidRPr="00670EDA">
        <w:rPr>
          <w:rFonts w:ascii="Times New Roman" w:hAnsi="Times New Roman"/>
          <w:sz w:val="28"/>
          <w:szCs w:val="28"/>
        </w:rPr>
        <w:t>.</w:t>
      </w:r>
    </w:p>
    <w:p w:rsidR="007D4E17" w:rsidRPr="00670EDA" w:rsidRDefault="007D4E17" w:rsidP="00670EDA">
      <w:pPr>
        <w:spacing w:after="0" w:line="240" w:lineRule="auto"/>
        <w:rPr>
          <w:rFonts w:ascii="Times New Roman" w:hAnsi="Times New Roman"/>
          <w:sz w:val="28"/>
          <w:szCs w:val="28"/>
        </w:rPr>
      </w:pPr>
    </w:p>
    <w:p w:rsidR="000602DC" w:rsidRPr="00670EDA" w:rsidRDefault="000602DC" w:rsidP="00670EDA">
      <w:pPr>
        <w:spacing w:after="0" w:line="240" w:lineRule="auto"/>
        <w:rPr>
          <w:rFonts w:ascii="Times New Roman" w:hAnsi="Times New Roman"/>
          <w:sz w:val="28"/>
          <w:szCs w:val="28"/>
        </w:rPr>
      </w:pPr>
      <w:r w:rsidRPr="00670EDA">
        <w:rPr>
          <w:rFonts w:ascii="Times New Roman" w:hAnsi="Times New Roman"/>
          <w:sz w:val="28"/>
          <w:szCs w:val="28"/>
        </w:rPr>
        <w:t>Нормативная денежная оценка земельного участка: не проведена.</w:t>
      </w:r>
    </w:p>
    <w:p w:rsidR="000602DC" w:rsidRPr="00670EDA" w:rsidRDefault="000602DC" w:rsidP="00670EDA">
      <w:pPr>
        <w:spacing w:after="0" w:line="240" w:lineRule="auto"/>
        <w:rPr>
          <w:rFonts w:ascii="Times New Roman" w:hAnsi="Times New Roman"/>
          <w:sz w:val="28"/>
          <w:szCs w:val="28"/>
        </w:rPr>
      </w:pPr>
    </w:p>
    <w:p w:rsidR="00187A17" w:rsidRDefault="00187A17" w:rsidP="00670EDA">
      <w:pPr>
        <w:spacing w:after="0" w:line="240" w:lineRule="auto"/>
        <w:rPr>
          <w:rFonts w:ascii="Times New Roman" w:hAnsi="Times New Roman"/>
          <w:bCs/>
          <w:color w:val="000000"/>
          <w:sz w:val="28"/>
          <w:szCs w:val="28"/>
        </w:rPr>
      </w:pPr>
      <w:r w:rsidRPr="00670EDA">
        <w:rPr>
          <w:rFonts w:ascii="Times New Roman" w:hAnsi="Times New Roman"/>
          <w:bCs/>
          <w:color w:val="000000"/>
          <w:sz w:val="28"/>
          <w:szCs w:val="28"/>
        </w:rPr>
        <w:t xml:space="preserve">Размер начальной (стартовой) арендной платы (в процентах от нормативной денежной оценки земельного участка) </w:t>
      </w:r>
      <w:r w:rsidR="002F1844" w:rsidRPr="00670EDA">
        <w:rPr>
          <w:rFonts w:ascii="Times New Roman" w:hAnsi="Times New Roman"/>
          <w:bCs/>
          <w:color w:val="000000"/>
          <w:sz w:val="28"/>
          <w:szCs w:val="28"/>
        </w:rPr>
        <w:t xml:space="preserve">- </w:t>
      </w:r>
      <w:r w:rsidR="007F5A7F" w:rsidRPr="00670EDA">
        <w:rPr>
          <w:rFonts w:ascii="Times New Roman" w:hAnsi="Times New Roman"/>
          <w:bCs/>
          <w:color w:val="000000"/>
          <w:sz w:val="28"/>
          <w:szCs w:val="28"/>
        </w:rPr>
        <w:t>2</w:t>
      </w:r>
      <w:r w:rsidRPr="00670EDA">
        <w:rPr>
          <w:rFonts w:ascii="Times New Roman" w:hAnsi="Times New Roman"/>
          <w:bCs/>
          <w:color w:val="000000"/>
          <w:sz w:val="28"/>
          <w:szCs w:val="28"/>
        </w:rPr>
        <w:t>%</w:t>
      </w:r>
      <w:r w:rsidR="002F1844" w:rsidRPr="00670EDA">
        <w:rPr>
          <w:rFonts w:ascii="Times New Roman" w:hAnsi="Times New Roman"/>
          <w:bCs/>
          <w:color w:val="000000"/>
          <w:sz w:val="28"/>
          <w:szCs w:val="28"/>
        </w:rPr>
        <w:t>.</w:t>
      </w:r>
    </w:p>
    <w:p w:rsidR="00670EDA" w:rsidRPr="00670EDA" w:rsidRDefault="00670EDA" w:rsidP="00670EDA">
      <w:pPr>
        <w:spacing w:after="0" w:line="240" w:lineRule="auto"/>
        <w:rPr>
          <w:rFonts w:ascii="Times New Roman" w:hAnsi="Times New Roman"/>
          <w:bCs/>
          <w:color w:val="000000"/>
          <w:sz w:val="28"/>
          <w:szCs w:val="28"/>
        </w:rPr>
      </w:pPr>
    </w:p>
    <w:p w:rsidR="00187A17" w:rsidRPr="00670EDA" w:rsidRDefault="003279F8" w:rsidP="00670EDA">
      <w:pPr>
        <w:spacing w:after="0" w:line="240" w:lineRule="auto"/>
        <w:rPr>
          <w:rFonts w:ascii="Times New Roman" w:hAnsi="Times New Roman"/>
          <w:bCs/>
          <w:color w:val="000000"/>
          <w:sz w:val="28"/>
          <w:szCs w:val="28"/>
        </w:rPr>
      </w:pPr>
      <w:r w:rsidRPr="00670EDA">
        <w:rPr>
          <w:rFonts w:ascii="Times New Roman" w:hAnsi="Times New Roman"/>
          <w:bCs/>
          <w:color w:val="000000"/>
          <w:sz w:val="28"/>
          <w:szCs w:val="28"/>
        </w:rPr>
        <w:t xml:space="preserve">До проведения нормативной денежной оценки земельного участка и утверждения ее в установленном порядке арендная плата устанавливается в </w:t>
      </w:r>
      <w:r w:rsidR="0078574C" w:rsidRPr="00670EDA">
        <w:rPr>
          <w:rFonts w:ascii="Times New Roman" w:hAnsi="Times New Roman"/>
          <w:bCs/>
          <w:color w:val="000000"/>
          <w:sz w:val="28"/>
          <w:szCs w:val="28"/>
        </w:rPr>
        <w:t xml:space="preserve">процентах </w:t>
      </w:r>
      <w:r w:rsidRPr="00670EDA">
        <w:rPr>
          <w:rFonts w:ascii="Times New Roman" w:hAnsi="Times New Roman"/>
          <w:bCs/>
          <w:color w:val="000000"/>
          <w:sz w:val="28"/>
          <w:szCs w:val="28"/>
        </w:rPr>
        <w:t xml:space="preserve">от </w:t>
      </w:r>
      <w:r w:rsidR="00145C39" w:rsidRPr="00670EDA">
        <w:rPr>
          <w:rFonts w:ascii="Times New Roman" w:hAnsi="Times New Roman"/>
          <w:bCs/>
          <w:color w:val="000000"/>
          <w:sz w:val="28"/>
          <w:szCs w:val="28"/>
        </w:rPr>
        <w:t xml:space="preserve">нормативной денежной оценки </w:t>
      </w:r>
      <w:r w:rsidRPr="00670EDA">
        <w:rPr>
          <w:rFonts w:ascii="Times New Roman" w:hAnsi="Times New Roman"/>
          <w:bCs/>
          <w:color w:val="000000"/>
          <w:sz w:val="28"/>
          <w:szCs w:val="28"/>
        </w:rPr>
        <w:t xml:space="preserve">единицы </w:t>
      </w:r>
      <w:r w:rsidR="00145C39" w:rsidRPr="00670EDA">
        <w:rPr>
          <w:rFonts w:ascii="Times New Roman" w:hAnsi="Times New Roman"/>
          <w:bCs/>
          <w:color w:val="000000"/>
          <w:sz w:val="28"/>
          <w:szCs w:val="28"/>
        </w:rPr>
        <w:t xml:space="preserve">площади </w:t>
      </w:r>
      <w:r w:rsidR="008B0715" w:rsidRPr="00670EDA">
        <w:rPr>
          <w:rFonts w:ascii="Times New Roman" w:hAnsi="Times New Roman"/>
          <w:bCs/>
          <w:color w:val="000000"/>
          <w:sz w:val="28"/>
          <w:szCs w:val="28"/>
        </w:rPr>
        <w:t xml:space="preserve">сельскохозяйственных угодий по </w:t>
      </w:r>
      <w:r w:rsidR="00C01E05" w:rsidRPr="00670EDA">
        <w:rPr>
          <w:rFonts w:ascii="Times New Roman" w:hAnsi="Times New Roman"/>
          <w:bCs/>
          <w:color w:val="000000"/>
          <w:sz w:val="28"/>
          <w:szCs w:val="28"/>
        </w:rPr>
        <w:t xml:space="preserve">Донецкой Народной Республике </w:t>
      </w:r>
      <w:r w:rsidR="008B0715" w:rsidRPr="00670EDA">
        <w:rPr>
          <w:rFonts w:ascii="Times New Roman" w:hAnsi="Times New Roman"/>
          <w:bCs/>
          <w:color w:val="000000"/>
          <w:sz w:val="28"/>
          <w:szCs w:val="28"/>
        </w:rPr>
        <w:t xml:space="preserve">(по состоянию на 01.01.2019 </w:t>
      </w:r>
      <w:r w:rsidR="00302810" w:rsidRPr="00670EDA">
        <w:rPr>
          <w:rFonts w:ascii="Times New Roman" w:hAnsi="Times New Roman"/>
          <w:bCs/>
          <w:color w:val="000000"/>
          <w:sz w:val="28"/>
          <w:szCs w:val="28"/>
        </w:rPr>
        <w:t xml:space="preserve">средняя денежная оценка </w:t>
      </w:r>
      <w:r w:rsidR="008B0715" w:rsidRPr="00670EDA">
        <w:rPr>
          <w:rFonts w:ascii="Times New Roman" w:hAnsi="Times New Roman"/>
          <w:bCs/>
          <w:color w:val="000000"/>
          <w:sz w:val="28"/>
          <w:szCs w:val="28"/>
        </w:rPr>
        <w:t>1 га</w:t>
      </w:r>
      <w:r w:rsidR="00302810" w:rsidRPr="00670EDA">
        <w:rPr>
          <w:rFonts w:ascii="Times New Roman" w:hAnsi="Times New Roman"/>
          <w:bCs/>
          <w:color w:val="000000"/>
          <w:sz w:val="28"/>
          <w:szCs w:val="28"/>
        </w:rPr>
        <w:t xml:space="preserve">пашни </w:t>
      </w:r>
      <w:r w:rsidR="00253845" w:rsidRPr="00670EDA">
        <w:rPr>
          <w:rFonts w:ascii="Times New Roman" w:hAnsi="Times New Roman"/>
          <w:bCs/>
          <w:color w:val="000000"/>
          <w:sz w:val="28"/>
          <w:szCs w:val="28"/>
        </w:rPr>
        <w:t xml:space="preserve">составляет </w:t>
      </w:r>
      <w:r w:rsidR="008B0715" w:rsidRPr="00670EDA">
        <w:rPr>
          <w:rFonts w:ascii="Times New Roman" w:hAnsi="Times New Roman"/>
          <w:bCs/>
          <w:color w:val="000000"/>
          <w:sz w:val="28"/>
          <w:szCs w:val="28"/>
        </w:rPr>
        <w:t>5</w:t>
      </w:r>
      <w:r w:rsidR="00C01E05" w:rsidRPr="00670EDA">
        <w:rPr>
          <w:rFonts w:ascii="Times New Roman" w:hAnsi="Times New Roman"/>
          <w:bCs/>
          <w:color w:val="000000"/>
          <w:sz w:val="28"/>
          <w:szCs w:val="28"/>
        </w:rPr>
        <w:t>2294</w:t>
      </w:r>
      <w:r w:rsidR="001E7E0F" w:rsidRPr="00670EDA">
        <w:rPr>
          <w:rFonts w:ascii="Times New Roman" w:hAnsi="Times New Roman"/>
          <w:bCs/>
          <w:color w:val="000000"/>
          <w:sz w:val="28"/>
          <w:szCs w:val="28"/>
        </w:rPr>
        <w:t>,8</w:t>
      </w:r>
      <w:r w:rsidR="008B0715" w:rsidRPr="00670EDA">
        <w:rPr>
          <w:rFonts w:ascii="Times New Roman" w:hAnsi="Times New Roman"/>
          <w:bCs/>
          <w:color w:val="000000"/>
          <w:sz w:val="28"/>
          <w:szCs w:val="28"/>
        </w:rPr>
        <w:t xml:space="preserve">1 рос.руб., </w:t>
      </w:r>
      <w:r w:rsidR="00A0766D" w:rsidRPr="00670EDA">
        <w:rPr>
          <w:rFonts w:ascii="Times New Roman" w:hAnsi="Times New Roman"/>
          <w:bCs/>
          <w:color w:val="000000"/>
          <w:sz w:val="28"/>
          <w:szCs w:val="28"/>
        </w:rPr>
        <w:t>сенокосов</w:t>
      </w:r>
      <w:r w:rsidR="008B0715" w:rsidRPr="00670EDA">
        <w:rPr>
          <w:rFonts w:ascii="Times New Roman" w:hAnsi="Times New Roman"/>
          <w:bCs/>
          <w:color w:val="000000"/>
          <w:sz w:val="28"/>
          <w:szCs w:val="28"/>
        </w:rPr>
        <w:t xml:space="preserve"> – </w:t>
      </w:r>
      <w:r w:rsidR="00C01E05" w:rsidRPr="00670EDA">
        <w:rPr>
          <w:rFonts w:ascii="Times New Roman" w:hAnsi="Times New Roman"/>
          <w:bCs/>
          <w:color w:val="000000"/>
          <w:sz w:val="28"/>
          <w:szCs w:val="28"/>
        </w:rPr>
        <w:t>864</w:t>
      </w:r>
      <w:r w:rsidR="00253845" w:rsidRPr="00670EDA">
        <w:rPr>
          <w:rFonts w:ascii="Times New Roman" w:hAnsi="Times New Roman"/>
          <w:bCs/>
          <w:color w:val="000000"/>
          <w:sz w:val="28"/>
          <w:szCs w:val="28"/>
        </w:rPr>
        <w:t>5</w:t>
      </w:r>
      <w:r w:rsidR="001E7E0F" w:rsidRPr="00670EDA">
        <w:rPr>
          <w:rFonts w:ascii="Times New Roman" w:hAnsi="Times New Roman"/>
          <w:bCs/>
          <w:color w:val="000000"/>
          <w:sz w:val="28"/>
          <w:szCs w:val="28"/>
        </w:rPr>
        <w:t>,</w:t>
      </w:r>
      <w:r w:rsidR="00C01E05" w:rsidRPr="00670EDA">
        <w:rPr>
          <w:rFonts w:ascii="Times New Roman" w:hAnsi="Times New Roman"/>
          <w:bCs/>
          <w:color w:val="000000"/>
          <w:sz w:val="28"/>
          <w:szCs w:val="28"/>
        </w:rPr>
        <w:t>99</w:t>
      </w:r>
      <w:r w:rsidR="008B0715" w:rsidRPr="00670EDA">
        <w:rPr>
          <w:rFonts w:ascii="Times New Roman" w:hAnsi="Times New Roman"/>
          <w:bCs/>
          <w:color w:val="000000"/>
          <w:sz w:val="28"/>
          <w:szCs w:val="28"/>
        </w:rPr>
        <w:t xml:space="preserve"> рос. руб.).</w:t>
      </w:r>
    </w:p>
    <w:p w:rsidR="003F7191" w:rsidRPr="00670EDA" w:rsidRDefault="003F7191" w:rsidP="00670EDA">
      <w:pPr>
        <w:pStyle w:val="a7"/>
        <w:spacing w:after="0" w:line="240" w:lineRule="auto"/>
        <w:ind w:left="0"/>
        <w:rPr>
          <w:rFonts w:ascii="Times New Roman" w:hAnsi="Times New Roman"/>
          <w:sz w:val="28"/>
          <w:szCs w:val="28"/>
        </w:rPr>
      </w:pPr>
    </w:p>
    <w:p w:rsidR="003F7191" w:rsidRDefault="003F7191"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Условия конкурса</w:t>
      </w:r>
      <w:r w:rsidR="00670EDA">
        <w:rPr>
          <w:rFonts w:ascii="Times New Roman" w:hAnsi="Times New Roman"/>
          <w:sz w:val="28"/>
          <w:szCs w:val="28"/>
        </w:rPr>
        <w:t>:</w:t>
      </w:r>
    </w:p>
    <w:p w:rsidR="00670EDA" w:rsidRPr="00670EDA" w:rsidRDefault="00670EDA" w:rsidP="00670EDA">
      <w:pPr>
        <w:pStyle w:val="a7"/>
        <w:spacing w:after="0" w:line="240" w:lineRule="auto"/>
        <w:ind w:left="0"/>
        <w:rPr>
          <w:rFonts w:ascii="Times New Roman" w:hAnsi="Times New Roman"/>
          <w:sz w:val="28"/>
          <w:szCs w:val="28"/>
        </w:rPr>
      </w:pPr>
    </w:p>
    <w:p w:rsidR="00B70446" w:rsidRDefault="00B70446" w:rsidP="00670EDA">
      <w:pPr>
        <w:spacing w:after="0" w:line="240" w:lineRule="auto"/>
        <w:rPr>
          <w:rFonts w:ascii="Times New Roman" w:hAnsi="Times New Roman"/>
          <w:sz w:val="28"/>
          <w:szCs w:val="28"/>
          <w:lang w:eastAsia="ru-RU"/>
        </w:rPr>
      </w:pPr>
      <w:r w:rsidRPr="00670EDA">
        <w:rPr>
          <w:rFonts w:ascii="Times New Roman" w:hAnsi="Times New Roman"/>
          <w:sz w:val="28"/>
          <w:szCs w:val="28"/>
          <w:lang w:eastAsia="ru-RU"/>
        </w:rPr>
        <w:t xml:space="preserve">К конкурсу на передачу из земель запаса государственной собственности сельскохозяйственного назначения земельного участка в аренду для ведения товарного сельскохозяйственного производства </w:t>
      </w:r>
      <w:r w:rsidR="00B17883" w:rsidRPr="00670EDA">
        <w:rPr>
          <w:rFonts w:ascii="Times New Roman" w:hAnsi="Times New Roman"/>
          <w:sz w:val="28"/>
          <w:szCs w:val="28"/>
          <w:lang w:eastAsia="ru-RU"/>
        </w:rPr>
        <w:t xml:space="preserve">или фермерского хозяйства (общая площадь земельных участков для ведения фермерского хозяйства не может превышать 600 га, в том числе: для пашни 500 га, под многолетние насаждения 50 га, под сенокосы, пастбища, луга 50 га) </w:t>
      </w:r>
      <w:r w:rsidRPr="00670EDA">
        <w:rPr>
          <w:rFonts w:ascii="Times New Roman" w:hAnsi="Times New Roman"/>
          <w:sz w:val="28"/>
          <w:szCs w:val="28"/>
          <w:lang w:eastAsia="ru-RU"/>
        </w:rPr>
        <w:t>допускаются субъекты хозяйственной деятельности – физические лица - предприниматели или юридические лица (сельскохозяйственные предприятия, фермерские хозяйства), зарегистрированные в Донецкой Народной Республике в установленном порядке, при наличии в штате работников с образованием, полученным в аграрном учебном заведении или опытом работы в сельском хозяйстве, имеющие сельскохозяйственную технику необходимую для обработки земли, при отсутствии задолженности по налогам, сборам и другим платежам.</w:t>
      </w:r>
    </w:p>
    <w:p w:rsidR="00670EDA" w:rsidRPr="00670EDA" w:rsidRDefault="00670EDA" w:rsidP="00670EDA">
      <w:pPr>
        <w:spacing w:after="0" w:line="240" w:lineRule="auto"/>
        <w:rPr>
          <w:rFonts w:ascii="Times New Roman" w:hAnsi="Times New Roman"/>
          <w:sz w:val="28"/>
          <w:szCs w:val="28"/>
          <w:lang w:eastAsia="ru-RU"/>
        </w:rPr>
      </w:pP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Перечень документов, которые предоставляются Участником на конкурс:</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 xml:space="preserve">1. Заявление (ходатайство) на участие в конкурсе на передачу земельного участка с указанием ориентировочной площади земельного участка и его целевого </w:t>
      </w:r>
      <w:proofErr w:type="gramStart"/>
      <w:r w:rsidRPr="00670EDA">
        <w:rPr>
          <w:rFonts w:ascii="Times New Roman" w:hAnsi="Times New Roman"/>
          <w:sz w:val="28"/>
          <w:szCs w:val="28"/>
        </w:rPr>
        <w:t>назначения,кадастрового</w:t>
      </w:r>
      <w:proofErr w:type="gramEnd"/>
      <w:r w:rsidRPr="00670EDA">
        <w:rPr>
          <w:rFonts w:ascii="Times New Roman" w:hAnsi="Times New Roman"/>
          <w:sz w:val="28"/>
          <w:szCs w:val="28"/>
        </w:rPr>
        <w:t xml:space="preserve"> номера (при наличии), месторасположения, срока аренды).</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 xml:space="preserve">2. Графические материалы, на которых указано желаемое месторасположение и размер земельного участка, подписанные Участником и территориальным органом </w:t>
      </w:r>
      <w:proofErr w:type="spellStart"/>
      <w:r w:rsidRPr="00670EDA">
        <w:rPr>
          <w:rFonts w:ascii="Times New Roman" w:hAnsi="Times New Roman"/>
          <w:sz w:val="28"/>
          <w:szCs w:val="28"/>
        </w:rPr>
        <w:t>Госкомзема</w:t>
      </w:r>
      <w:proofErr w:type="spellEnd"/>
      <w:r w:rsidRPr="00670EDA">
        <w:rPr>
          <w:rFonts w:ascii="Times New Roman" w:hAnsi="Times New Roman"/>
          <w:sz w:val="28"/>
          <w:szCs w:val="28"/>
        </w:rPr>
        <w:t xml:space="preserve"> ДНР.</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3. Копия свидетельства о государственной регистрации юридического лица,</w:t>
      </w:r>
      <w:r w:rsidR="00A44A62" w:rsidRPr="00670EDA">
        <w:rPr>
          <w:rFonts w:ascii="Times New Roman" w:hAnsi="Times New Roman"/>
          <w:sz w:val="28"/>
          <w:szCs w:val="28"/>
        </w:rPr>
        <w:t xml:space="preserve"> </w:t>
      </w:r>
      <w:r w:rsidRPr="00670EDA">
        <w:rPr>
          <w:rFonts w:ascii="Times New Roman" w:hAnsi="Times New Roman"/>
          <w:sz w:val="28"/>
          <w:szCs w:val="28"/>
        </w:rPr>
        <w:t>физического лица – предпринимателя, засвидетельствованная в нотариальном порядке или заверенная учреждением, его издавшим.</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4. Копия справки Главного управления статистики из реестра статистических данных, засвидетельствованная в нотариальном</w:t>
      </w:r>
      <w:r w:rsidR="00A44A62" w:rsidRPr="00670EDA">
        <w:rPr>
          <w:rFonts w:ascii="Times New Roman" w:hAnsi="Times New Roman"/>
          <w:sz w:val="28"/>
          <w:szCs w:val="28"/>
        </w:rPr>
        <w:t xml:space="preserve"> </w:t>
      </w:r>
      <w:r w:rsidRPr="00670EDA">
        <w:rPr>
          <w:rFonts w:ascii="Times New Roman" w:hAnsi="Times New Roman"/>
          <w:sz w:val="28"/>
          <w:szCs w:val="28"/>
        </w:rPr>
        <w:t>порядке</w:t>
      </w:r>
      <w:r w:rsidR="00A44A62" w:rsidRPr="00670EDA">
        <w:rPr>
          <w:rFonts w:ascii="Times New Roman" w:hAnsi="Times New Roman"/>
          <w:sz w:val="28"/>
          <w:szCs w:val="28"/>
        </w:rPr>
        <w:t xml:space="preserve"> </w:t>
      </w:r>
      <w:r w:rsidRPr="00670EDA">
        <w:rPr>
          <w:rFonts w:ascii="Times New Roman" w:hAnsi="Times New Roman"/>
          <w:sz w:val="28"/>
          <w:szCs w:val="28"/>
        </w:rPr>
        <w:t>или заверенная учреждением, его издавшим.</w:t>
      </w:r>
    </w:p>
    <w:p w:rsidR="00ED4ED8" w:rsidRPr="00670EDA" w:rsidRDefault="00ED4ED8" w:rsidP="00670EDA">
      <w:pPr>
        <w:spacing w:after="0" w:line="240" w:lineRule="auto"/>
        <w:rPr>
          <w:rFonts w:ascii="Times New Roman" w:hAnsi="Times New Roman"/>
          <w:sz w:val="28"/>
          <w:szCs w:val="28"/>
        </w:rPr>
      </w:pPr>
      <w:r w:rsidRPr="00670EDA">
        <w:rPr>
          <w:rFonts w:ascii="Times New Roman" w:hAnsi="Times New Roman"/>
          <w:sz w:val="28"/>
          <w:szCs w:val="28"/>
        </w:rPr>
        <w:t>5. Копия Устава, заверенная руководителем, и скрепленная печатью</w:t>
      </w:r>
      <w:r w:rsidRPr="00670EDA">
        <w:rPr>
          <w:sz w:val="28"/>
          <w:szCs w:val="28"/>
        </w:rPr>
        <w:t xml:space="preserve"> (</w:t>
      </w:r>
      <w:r w:rsidRPr="00670EDA">
        <w:rPr>
          <w:rFonts w:ascii="Times New Roman" w:hAnsi="Times New Roman"/>
          <w:sz w:val="28"/>
          <w:szCs w:val="28"/>
        </w:rPr>
        <w:t>для юридического лица) или засвидетельствованная в нотариальном порядке.</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 xml:space="preserve">6. Копия паспорта и идентификационного кода или справки о наличии права осуществлять платежи по серии и номеру паспорта (для физического лица – предпринимателя), заверенные собственноручно. </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 xml:space="preserve">7. Доверенность или копия доверенности, подтверждающая полномочияуполномоченного лица в случае подачи заявления (ходатайства) от имени участника (для юридического лица - заверенная руководителем и скрепленная печатью; для физического лица – предпринимателя - засвидетельствованная в нотариальном порядке). </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8. Справка об отсутствии задолженности по налогам и сборам и другим платежам, выданная территориальными органами Министерства доходов и сборов Донецкой Народной Республики (оригинал).</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lastRenderedPageBreak/>
        <w:t>9. Информация за подписью Участника о наличии работников с указанием должности, образования, опыта работы в сельском хозяйстве и предоставлением копий документов, подтверждающих образование в аграрном учебном заведении и/или опыт работы в сельском хозяйстве (копия диплома, засвидетельствованная в нотариальном порядке, трудовой книжки - заверенной подписью руководителя, физического лица – предпринимателя, скрепленной печатью (при наличии).</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10. Информацияо наличии земельных участковдля ведения товарного сельскохозяйственного производства, фермерского хозяйства на праве собственности или пользования с указанием площади, вида права и реквизитов правоустанавливающих документов в т.ч. даты и номера государственной регистрации (Государственного акта на право собственности (постоянного пользования) на земельный участок, договора аренды (субаренды) земли и т.д.) за подписью Участника с предоставлением справки (информации)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в</w:t>
      </w:r>
      <w:r w:rsidR="00874767" w:rsidRPr="00670EDA">
        <w:rPr>
          <w:rFonts w:ascii="Times New Roman" w:hAnsi="Times New Roman"/>
          <w:sz w:val="28"/>
          <w:szCs w:val="28"/>
        </w:rPr>
        <w:t>ыданной территориальным органом</w:t>
      </w:r>
      <w:r w:rsidR="00874767" w:rsidRPr="00670EDA">
        <w:rPr>
          <w:rFonts w:ascii="Times New Roman" w:hAnsi="Times New Roman"/>
          <w:sz w:val="28"/>
          <w:szCs w:val="28"/>
        </w:rPr>
        <w:br/>
      </w:r>
      <w:proofErr w:type="spellStart"/>
      <w:r w:rsidRPr="00670EDA">
        <w:rPr>
          <w:rFonts w:ascii="Times New Roman" w:hAnsi="Times New Roman"/>
          <w:sz w:val="28"/>
          <w:szCs w:val="28"/>
        </w:rPr>
        <w:t>Госкомзема</w:t>
      </w:r>
      <w:proofErr w:type="spellEnd"/>
      <w:r w:rsidRPr="00670EDA">
        <w:rPr>
          <w:rFonts w:ascii="Times New Roman" w:hAnsi="Times New Roman"/>
          <w:sz w:val="28"/>
          <w:szCs w:val="28"/>
        </w:rPr>
        <w:t xml:space="preserve"> ДНР по месторасположению земельного участка.</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11. Информация за подписью Участника о наличии сельскохозяйственной и автомобильной техники, которая находится в собственности, а также информация о технике в пользовании, аренде или на других условиях с приложением копий подтверждающих документов (договоров), заверенных Участником.</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12. Информация за подписью Участника о наличии зданий и сооружений, которые используются при осуществлении деятельности, находящихся в собственности, а также пользовании, аренде или на других условиях с приложением копий подтверждающих документов, заверенных Участником.</w:t>
      </w: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13. Конкурсные предложения.</w:t>
      </w:r>
    </w:p>
    <w:p w:rsidR="00ED4ED8" w:rsidRPr="00670EDA" w:rsidRDefault="00ED4ED8" w:rsidP="00670EDA">
      <w:pPr>
        <w:pStyle w:val="a7"/>
        <w:spacing w:after="0" w:line="240" w:lineRule="auto"/>
        <w:ind w:left="0"/>
        <w:rPr>
          <w:rFonts w:ascii="Times New Roman" w:hAnsi="Times New Roman"/>
          <w:sz w:val="28"/>
          <w:szCs w:val="28"/>
        </w:rPr>
      </w:pPr>
    </w:p>
    <w:p w:rsidR="00ED4ED8"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Информация Участника подписывается руководителем юридического лица  или физическим лицом – предпринимателем и скрепляется печатью (при наличии). Информация, указанная в пунктах 11, 12 подписывается также бухгалтером (при наличии).</w:t>
      </w:r>
    </w:p>
    <w:p w:rsidR="00670EDA" w:rsidRPr="00670EDA" w:rsidRDefault="00670EDA" w:rsidP="00670EDA">
      <w:pPr>
        <w:pStyle w:val="a7"/>
        <w:spacing w:after="0" w:line="240" w:lineRule="auto"/>
        <w:ind w:left="0"/>
        <w:rPr>
          <w:rFonts w:ascii="Times New Roman" w:hAnsi="Times New Roman"/>
          <w:sz w:val="28"/>
          <w:szCs w:val="28"/>
        </w:rPr>
      </w:pPr>
    </w:p>
    <w:p w:rsidR="00ED4ED8" w:rsidRPr="00670EDA" w:rsidRDefault="00ED4ED8"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Участники Конкурса несут ответственность за достоверность предоставленной информации.</w:t>
      </w:r>
    </w:p>
    <w:p w:rsidR="00ED4ED8" w:rsidRPr="00670EDA" w:rsidRDefault="00ED4ED8" w:rsidP="00670EDA">
      <w:pPr>
        <w:pStyle w:val="a7"/>
        <w:spacing w:after="0" w:line="240" w:lineRule="auto"/>
        <w:ind w:left="0"/>
        <w:rPr>
          <w:rFonts w:ascii="Times New Roman" w:hAnsi="Times New Roman"/>
          <w:sz w:val="28"/>
          <w:szCs w:val="28"/>
        </w:rPr>
      </w:pPr>
    </w:p>
    <w:p w:rsidR="006D0C07" w:rsidRPr="00670EDA" w:rsidRDefault="006D0C07" w:rsidP="00670EDA">
      <w:pPr>
        <w:pStyle w:val="a7"/>
        <w:spacing w:after="0" w:line="240" w:lineRule="auto"/>
        <w:ind w:left="0"/>
        <w:rPr>
          <w:rFonts w:ascii="Times New Roman" w:hAnsi="Times New Roman"/>
          <w:sz w:val="28"/>
          <w:szCs w:val="28"/>
        </w:rPr>
      </w:pPr>
    </w:p>
    <w:p w:rsidR="005C700A" w:rsidRDefault="005C700A"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Конкурсные предложения:</w:t>
      </w:r>
    </w:p>
    <w:p w:rsidR="00670EDA" w:rsidRPr="00670EDA" w:rsidRDefault="00670EDA" w:rsidP="00670EDA">
      <w:pPr>
        <w:pStyle w:val="a7"/>
        <w:spacing w:after="0" w:line="240" w:lineRule="auto"/>
        <w:ind w:left="0"/>
        <w:rPr>
          <w:rFonts w:ascii="Times New Roman" w:hAnsi="Times New Roman"/>
          <w:sz w:val="28"/>
          <w:szCs w:val="28"/>
          <w:lang w:eastAsia="ru-RU"/>
        </w:rPr>
      </w:pPr>
    </w:p>
    <w:p w:rsidR="00ED4ED8" w:rsidRPr="00670EDA" w:rsidRDefault="00ED4ED8"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 xml:space="preserve">1. Предложение Участника о намерении использования земельного участка (выращивание зерновых культур, овощей и бахчевых культур; выращивание многолетних культур (плодовых деревьев, винограда и т. д.),обеспечение кормовой базы для животноводства и т.д.) согласно основного вида экономической деятельности (основной вид деятельности – первый код в </w:t>
      </w:r>
    </w:p>
    <w:p w:rsidR="00ED4ED8" w:rsidRPr="00670EDA" w:rsidRDefault="00ED4ED8"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lastRenderedPageBreak/>
        <w:t xml:space="preserve">справке </w:t>
      </w:r>
      <w:r w:rsidRPr="00670EDA">
        <w:rPr>
          <w:rFonts w:ascii="Times New Roman" w:hAnsi="Times New Roman"/>
          <w:sz w:val="28"/>
          <w:szCs w:val="28"/>
        </w:rPr>
        <w:t>Главного управления статистики из реестра статистических данных</w:t>
      </w:r>
      <w:r w:rsidRPr="00670EDA">
        <w:rPr>
          <w:rFonts w:ascii="Times New Roman" w:hAnsi="Times New Roman"/>
          <w:sz w:val="28"/>
          <w:szCs w:val="28"/>
          <w:lang w:eastAsia="ru-RU"/>
        </w:rPr>
        <w:t>) в том числе, дающего первоочередное право субъектам хозяйствования специализирующимся на выращивании многолетних культур, овощей и животноводстве в т.ч. разведение домашней птицы, на получение земельного участка, в соответствии с пунктом 3.3. раздела 3 Временного порядка предоставления в постоянное пользование и передачи в аренду земельных участков на территории Донецкой Народной Республики, утвержденного Постановлением Совета Министров Донецкой Народной Республики от 02.09.2015 № 17-15 (с изменениями).</w:t>
      </w:r>
    </w:p>
    <w:p w:rsidR="00ED4ED8" w:rsidRPr="00670EDA" w:rsidRDefault="00ED4ED8"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2. Размер арендной платы за земельный участок, который должен быть не ниже начальной (стартовой) - указывается в процентах от нормативной денежной оценки земельного участка (</w:t>
      </w:r>
      <w:r w:rsidR="00166F26" w:rsidRPr="00670EDA">
        <w:rPr>
          <w:rFonts w:ascii="Times New Roman" w:hAnsi="Times New Roman"/>
          <w:sz w:val="28"/>
          <w:szCs w:val="28"/>
          <w:lang w:eastAsia="ru-RU"/>
        </w:rPr>
        <w:t>кратность 0,1</w:t>
      </w:r>
      <w:r w:rsidR="00BA7488" w:rsidRPr="00670EDA">
        <w:rPr>
          <w:rFonts w:ascii="Times New Roman" w:hAnsi="Times New Roman"/>
          <w:sz w:val="28"/>
          <w:szCs w:val="28"/>
          <w:lang w:eastAsia="ru-RU"/>
        </w:rPr>
        <w:t>%</w:t>
      </w:r>
      <w:r w:rsidRPr="00670EDA">
        <w:rPr>
          <w:rFonts w:ascii="Times New Roman" w:hAnsi="Times New Roman"/>
          <w:sz w:val="28"/>
          <w:szCs w:val="28"/>
          <w:lang w:eastAsia="ru-RU"/>
        </w:rPr>
        <w:t>).</w:t>
      </w:r>
    </w:p>
    <w:p w:rsidR="00ED4ED8" w:rsidRPr="00670EDA" w:rsidRDefault="00ED4ED8"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 xml:space="preserve">3. Мероприятия по охране земель, повышению плодородия почв, их рациональному и эффективному использованию с внедрением передовых </w:t>
      </w:r>
      <w:proofErr w:type="spellStart"/>
      <w:r w:rsidRPr="00670EDA">
        <w:rPr>
          <w:rFonts w:ascii="Times New Roman" w:hAnsi="Times New Roman"/>
          <w:sz w:val="28"/>
          <w:szCs w:val="28"/>
          <w:lang w:eastAsia="ru-RU"/>
        </w:rPr>
        <w:t>агротехнологий</w:t>
      </w:r>
      <w:proofErr w:type="spellEnd"/>
      <w:r w:rsidRPr="00670EDA">
        <w:rPr>
          <w:rFonts w:ascii="Times New Roman" w:hAnsi="Times New Roman"/>
          <w:sz w:val="28"/>
          <w:szCs w:val="28"/>
          <w:lang w:eastAsia="ru-RU"/>
        </w:rPr>
        <w:t>, которые Участник обязуется выполнить.</w:t>
      </w:r>
    </w:p>
    <w:p w:rsidR="00ED4ED8" w:rsidRPr="00670EDA" w:rsidRDefault="00ED4ED8"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4. Предложения по введению системы севооборота (пашня) (предоставить подписанную Участником схему чередования культур согласно намерениям использования земельного участка, которые Участник обязуется выполнить). (За исключением случаев предоставления земельных участков для закладки многолетних насаждений).</w:t>
      </w:r>
    </w:p>
    <w:p w:rsidR="00ED4ED8" w:rsidRPr="00670EDA" w:rsidRDefault="00ED4ED8"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В случае намерения использовать земельный участок для закладки многолетних насаждений - предоставить предложения по закладке многолетних насаждений с указанием типов многолетних насаждений.</w:t>
      </w:r>
    </w:p>
    <w:p w:rsidR="00ED4ED8" w:rsidRPr="00670EDA" w:rsidRDefault="00ED4ED8"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5. Другие предложения (создание новых рабочих мест, другие предложения, направленные на улучшение потребностей территориальной общины, строительство системы орошения, и т.д., которые Участник обязуется выполнить).</w:t>
      </w:r>
    </w:p>
    <w:p w:rsidR="00670EDA" w:rsidRDefault="00670EDA" w:rsidP="00670EDA">
      <w:pPr>
        <w:spacing w:after="0" w:line="240" w:lineRule="auto"/>
        <w:rPr>
          <w:rFonts w:ascii="Times New Roman" w:hAnsi="Times New Roman"/>
          <w:sz w:val="28"/>
          <w:szCs w:val="28"/>
          <w:lang w:eastAsia="ru-RU"/>
        </w:rPr>
      </w:pPr>
    </w:p>
    <w:p w:rsidR="00ED4ED8" w:rsidRPr="00670EDA" w:rsidRDefault="00ED4ED8" w:rsidP="00670EDA">
      <w:pPr>
        <w:spacing w:after="0" w:line="240" w:lineRule="auto"/>
        <w:rPr>
          <w:rFonts w:ascii="Times New Roman" w:hAnsi="Times New Roman"/>
          <w:sz w:val="28"/>
          <w:szCs w:val="28"/>
          <w:lang w:eastAsia="ru-RU"/>
        </w:rPr>
      </w:pPr>
      <w:r w:rsidRPr="00670EDA">
        <w:rPr>
          <w:rFonts w:ascii="Times New Roman" w:hAnsi="Times New Roman"/>
          <w:sz w:val="28"/>
          <w:szCs w:val="28"/>
          <w:lang w:eastAsia="ru-RU"/>
        </w:rPr>
        <w:t>Конкурсные предложения подписываются руководителем юридического лица или физическим лицом – предпринимателем и скрепляются печатью (при наличии).</w:t>
      </w:r>
    </w:p>
    <w:p w:rsidR="00670EDA" w:rsidRDefault="00670EDA" w:rsidP="00670EDA">
      <w:pPr>
        <w:spacing w:after="0" w:line="240" w:lineRule="auto"/>
        <w:rPr>
          <w:rFonts w:ascii="Times New Roman" w:hAnsi="Times New Roman"/>
          <w:sz w:val="28"/>
          <w:szCs w:val="28"/>
          <w:lang w:eastAsia="ru-RU"/>
        </w:rPr>
      </w:pPr>
    </w:p>
    <w:p w:rsidR="00ED4ED8" w:rsidRPr="00670EDA" w:rsidRDefault="00ED4ED8" w:rsidP="00670EDA">
      <w:pPr>
        <w:spacing w:after="0" w:line="240" w:lineRule="auto"/>
        <w:rPr>
          <w:rFonts w:ascii="Times New Roman" w:eastAsia="Times New Roman" w:hAnsi="Times New Roman"/>
          <w:sz w:val="28"/>
          <w:szCs w:val="28"/>
          <w:lang w:eastAsia="ru-RU"/>
        </w:rPr>
      </w:pPr>
      <w:r w:rsidRPr="00670EDA">
        <w:rPr>
          <w:rFonts w:ascii="Times New Roman" w:hAnsi="Times New Roman"/>
          <w:sz w:val="28"/>
          <w:szCs w:val="28"/>
          <w:lang w:eastAsia="ru-RU"/>
        </w:rPr>
        <w:t>Участники Конкурса несут ответственность за достоверность предоставленной информации.</w:t>
      </w:r>
    </w:p>
    <w:p w:rsidR="003F7191" w:rsidRPr="00670EDA" w:rsidRDefault="003F7191" w:rsidP="00670EDA">
      <w:pPr>
        <w:pStyle w:val="a7"/>
        <w:spacing w:after="0" w:line="240" w:lineRule="auto"/>
        <w:ind w:left="0"/>
        <w:rPr>
          <w:rFonts w:ascii="Times New Roman" w:hAnsi="Times New Roman"/>
          <w:sz w:val="28"/>
          <w:szCs w:val="28"/>
        </w:rPr>
      </w:pPr>
    </w:p>
    <w:p w:rsidR="007D4E17" w:rsidRDefault="007D4E17" w:rsidP="00670EDA">
      <w:pPr>
        <w:spacing w:after="0" w:line="240" w:lineRule="auto"/>
        <w:rPr>
          <w:rFonts w:ascii="Times New Roman" w:hAnsi="Times New Roman"/>
          <w:sz w:val="28"/>
          <w:szCs w:val="28"/>
        </w:rPr>
      </w:pPr>
      <w:r w:rsidRPr="00670EDA">
        <w:rPr>
          <w:rFonts w:ascii="Times New Roman" w:hAnsi="Times New Roman"/>
          <w:sz w:val="28"/>
          <w:szCs w:val="28"/>
        </w:rPr>
        <w:t>Срок подачи документов на конкурс:</w:t>
      </w:r>
    </w:p>
    <w:p w:rsidR="00670EDA" w:rsidRPr="00670EDA" w:rsidRDefault="00670EDA" w:rsidP="00670EDA">
      <w:pPr>
        <w:spacing w:after="0" w:line="240" w:lineRule="auto"/>
        <w:rPr>
          <w:rFonts w:ascii="Times New Roman" w:hAnsi="Times New Roman"/>
          <w:sz w:val="28"/>
          <w:szCs w:val="28"/>
        </w:rPr>
      </w:pPr>
    </w:p>
    <w:p w:rsidR="007D4E17" w:rsidRPr="00670EDA" w:rsidRDefault="007D4E17"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 до 1</w:t>
      </w:r>
      <w:r w:rsidR="005C700A" w:rsidRPr="00670EDA">
        <w:rPr>
          <w:rFonts w:ascii="Times New Roman" w:hAnsi="Times New Roman"/>
          <w:sz w:val="28"/>
          <w:szCs w:val="28"/>
        </w:rPr>
        <w:t>7</w:t>
      </w:r>
      <w:r w:rsidRPr="00670EDA">
        <w:rPr>
          <w:rFonts w:ascii="Times New Roman" w:hAnsi="Times New Roman"/>
          <w:sz w:val="28"/>
          <w:szCs w:val="28"/>
        </w:rPr>
        <w:t>.00</w:t>
      </w:r>
      <w:r w:rsidR="00A44A62" w:rsidRPr="00670EDA">
        <w:rPr>
          <w:rFonts w:ascii="Times New Roman" w:hAnsi="Times New Roman"/>
          <w:sz w:val="28"/>
          <w:szCs w:val="28"/>
        </w:rPr>
        <w:t xml:space="preserve"> </w:t>
      </w:r>
      <w:r w:rsidRPr="00670EDA">
        <w:rPr>
          <w:rFonts w:ascii="Times New Roman" w:hAnsi="Times New Roman"/>
          <w:sz w:val="28"/>
          <w:szCs w:val="28"/>
        </w:rPr>
        <w:t>часов «</w:t>
      </w:r>
      <w:r w:rsidR="00BD6065" w:rsidRPr="00670EDA">
        <w:rPr>
          <w:rFonts w:ascii="Times New Roman" w:hAnsi="Times New Roman"/>
          <w:sz w:val="28"/>
          <w:szCs w:val="28"/>
        </w:rPr>
        <w:t>28</w:t>
      </w:r>
      <w:r w:rsidRPr="00670EDA">
        <w:rPr>
          <w:rFonts w:ascii="Times New Roman" w:hAnsi="Times New Roman"/>
          <w:sz w:val="28"/>
          <w:szCs w:val="28"/>
        </w:rPr>
        <w:t>»</w:t>
      </w:r>
      <w:r w:rsidR="007179FA" w:rsidRPr="00670EDA">
        <w:rPr>
          <w:rFonts w:ascii="Times New Roman" w:hAnsi="Times New Roman"/>
          <w:sz w:val="28"/>
          <w:szCs w:val="28"/>
        </w:rPr>
        <w:t xml:space="preserve"> марта</w:t>
      </w:r>
      <w:r w:rsidR="00A44A62" w:rsidRPr="00670EDA">
        <w:rPr>
          <w:rFonts w:ascii="Times New Roman" w:hAnsi="Times New Roman"/>
          <w:sz w:val="28"/>
          <w:szCs w:val="28"/>
        </w:rPr>
        <w:t xml:space="preserve"> </w:t>
      </w:r>
      <w:r w:rsidRPr="00670EDA">
        <w:rPr>
          <w:rFonts w:ascii="Times New Roman" w:hAnsi="Times New Roman"/>
          <w:sz w:val="28"/>
          <w:szCs w:val="28"/>
        </w:rPr>
        <w:t>201</w:t>
      </w:r>
      <w:r w:rsidR="009C4E15" w:rsidRPr="00670EDA">
        <w:rPr>
          <w:rFonts w:ascii="Times New Roman" w:hAnsi="Times New Roman"/>
          <w:sz w:val="28"/>
          <w:szCs w:val="28"/>
        </w:rPr>
        <w:t>9</w:t>
      </w:r>
      <w:r w:rsidRPr="00670EDA">
        <w:rPr>
          <w:rFonts w:ascii="Times New Roman" w:hAnsi="Times New Roman"/>
          <w:sz w:val="28"/>
          <w:szCs w:val="28"/>
        </w:rPr>
        <w:t xml:space="preserve"> года (включительно).</w:t>
      </w:r>
    </w:p>
    <w:p w:rsidR="007D4E17" w:rsidRPr="00670EDA" w:rsidRDefault="007D4E17" w:rsidP="00670EDA">
      <w:pPr>
        <w:pStyle w:val="a7"/>
        <w:spacing w:after="0" w:line="240" w:lineRule="auto"/>
        <w:ind w:left="0"/>
        <w:rPr>
          <w:rFonts w:ascii="Times New Roman" w:hAnsi="Times New Roman"/>
          <w:sz w:val="28"/>
          <w:szCs w:val="28"/>
        </w:rPr>
      </w:pPr>
    </w:p>
    <w:p w:rsidR="007D4E17" w:rsidRDefault="007D4E17"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Почтовый адрес, на который предоставляются документы:</w:t>
      </w:r>
    </w:p>
    <w:p w:rsidR="00670EDA" w:rsidRPr="00670EDA" w:rsidRDefault="00670EDA" w:rsidP="00670EDA">
      <w:pPr>
        <w:pStyle w:val="a7"/>
        <w:spacing w:after="0" w:line="240" w:lineRule="auto"/>
        <w:ind w:left="0"/>
        <w:rPr>
          <w:rFonts w:ascii="Times New Roman" w:hAnsi="Times New Roman"/>
          <w:sz w:val="28"/>
          <w:szCs w:val="28"/>
        </w:rPr>
      </w:pPr>
    </w:p>
    <w:p w:rsidR="007D4E17" w:rsidRPr="00670EDA" w:rsidRDefault="00335CB9"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2</w:t>
      </w:r>
      <w:r w:rsidR="007D4E17" w:rsidRPr="00670EDA">
        <w:rPr>
          <w:rFonts w:ascii="Times New Roman" w:hAnsi="Times New Roman"/>
          <w:sz w:val="28"/>
          <w:szCs w:val="28"/>
        </w:rPr>
        <w:t>830</w:t>
      </w:r>
      <w:r w:rsidRPr="00670EDA">
        <w:rPr>
          <w:rFonts w:ascii="Times New Roman" w:hAnsi="Times New Roman"/>
          <w:sz w:val="28"/>
          <w:szCs w:val="28"/>
        </w:rPr>
        <w:t>01</w:t>
      </w:r>
      <w:r w:rsidR="007D4E17" w:rsidRPr="00670EDA">
        <w:rPr>
          <w:rFonts w:ascii="Times New Roman" w:hAnsi="Times New Roman"/>
          <w:sz w:val="28"/>
          <w:szCs w:val="28"/>
        </w:rPr>
        <w:t>, г. Донецк, ул.</w:t>
      </w:r>
      <w:r w:rsidR="00670EDA">
        <w:rPr>
          <w:rFonts w:ascii="Times New Roman" w:hAnsi="Times New Roman"/>
          <w:sz w:val="28"/>
          <w:szCs w:val="28"/>
        </w:rPr>
        <w:t xml:space="preserve"> </w:t>
      </w:r>
      <w:proofErr w:type="spellStart"/>
      <w:r w:rsidR="001F56E4" w:rsidRPr="00670EDA">
        <w:rPr>
          <w:rFonts w:ascii="Times New Roman" w:hAnsi="Times New Roman"/>
          <w:sz w:val="28"/>
          <w:szCs w:val="28"/>
        </w:rPr>
        <w:t>Постышева</w:t>
      </w:r>
      <w:proofErr w:type="spellEnd"/>
      <w:r w:rsidR="007D4E17" w:rsidRPr="00670EDA">
        <w:rPr>
          <w:rFonts w:ascii="Times New Roman" w:hAnsi="Times New Roman"/>
          <w:sz w:val="28"/>
          <w:szCs w:val="28"/>
        </w:rPr>
        <w:t xml:space="preserve">, </w:t>
      </w:r>
      <w:r w:rsidR="001F56E4" w:rsidRPr="00670EDA">
        <w:rPr>
          <w:rFonts w:ascii="Times New Roman" w:hAnsi="Times New Roman"/>
          <w:sz w:val="28"/>
          <w:szCs w:val="28"/>
        </w:rPr>
        <w:t>117</w:t>
      </w:r>
      <w:r w:rsidR="008B0715" w:rsidRPr="00670EDA">
        <w:rPr>
          <w:rFonts w:ascii="Times New Roman" w:hAnsi="Times New Roman"/>
          <w:sz w:val="28"/>
          <w:szCs w:val="28"/>
        </w:rPr>
        <w:t>, Государственный комитет по земельным ресурсам Донецкой Народной Республики для</w:t>
      </w:r>
      <w:r w:rsidR="007D4E17" w:rsidRPr="00670EDA">
        <w:rPr>
          <w:rFonts w:ascii="Times New Roman" w:hAnsi="Times New Roman"/>
          <w:sz w:val="28"/>
          <w:szCs w:val="28"/>
        </w:rPr>
        <w:t xml:space="preserve"> Республиканск</w:t>
      </w:r>
      <w:r w:rsidR="008B0715" w:rsidRPr="00670EDA">
        <w:rPr>
          <w:rFonts w:ascii="Times New Roman" w:hAnsi="Times New Roman"/>
          <w:sz w:val="28"/>
          <w:szCs w:val="28"/>
        </w:rPr>
        <w:t>ой</w:t>
      </w:r>
      <w:r w:rsidR="00A44A62" w:rsidRPr="00670EDA">
        <w:rPr>
          <w:rFonts w:ascii="Times New Roman" w:hAnsi="Times New Roman"/>
          <w:sz w:val="28"/>
          <w:szCs w:val="28"/>
        </w:rPr>
        <w:t xml:space="preserve"> </w:t>
      </w:r>
      <w:r w:rsidR="007D4E17" w:rsidRPr="00670EDA">
        <w:rPr>
          <w:rFonts w:ascii="Times New Roman" w:hAnsi="Times New Roman"/>
          <w:sz w:val="28"/>
          <w:szCs w:val="28"/>
          <w:lang w:eastAsia="ru-RU"/>
        </w:rPr>
        <w:t>комисси</w:t>
      </w:r>
      <w:r w:rsidR="008B0715" w:rsidRPr="00670EDA">
        <w:rPr>
          <w:rFonts w:ascii="Times New Roman" w:hAnsi="Times New Roman"/>
          <w:sz w:val="28"/>
          <w:szCs w:val="28"/>
          <w:lang w:eastAsia="ru-RU"/>
        </w:rPr>
        <w:t>и</w:t>
      </w:r>
      <w:r w:rsidR="00A44A62" w:rsidRPr="00670EDA">
        <w:rPr>
          <w:rFonts w:ascii="Times New Roman" w:hAnsi="Times New Roman"/>
          <w:sz w:val="28"/>
          <w:szCs w:val="28"/>
          <w:lang w:eastAsia="ru-RU"/>
        </w:rPr>
        <w:t xml:space="preserve"> </w:t>
      </w:r>
      <w:r w:rsidR="007D4E17" w:rsidRPr="00670EDA">
        <w:rPr>
          <w:rFonts w:ascii="Times New Roman" w:hAnsi="Times New Roman"/>
          <w:sz w:val="28"/>
          <w:szCs w:val="28"/>
        </w:rPr>
        <w:t xml:space="preserve">по </w:t>
      </w:r>
      <w:r w:rsidR="001F56E4" w:rsidRPr="00670EDA">
        <w:rPr>
          <w:rFonts w:ascii="Times New Roman" w:hAnsi="Times New Roman"/>
          <w:sz w:val="28"/>
          <w:szCs w:val="28"/>
        </w:rPr>
        <w:t xml:space="preserve">рассмотрению вопросов о передаче </w:t>
      </w:r>
      <w:r w:rsidR="007D4E17" w:rsidRPr="00670EDA">
        <w:rPr>
          <w:rFonts w:ascii="Times New Roman" w:hAnsi="Times New Roman"/>
          <w:sz w:val="28"/>
          <w:szCs w:val="28"/>
        </w:rPr>
        <w:t xml:space="preserve">земельных участков </w:t>
      </w:r>
      <w:r w:rsidR="001F56E4" w:rsidRPr="00670EDA">
        <w:rPr>
          <w:rFonts w:ascii="Times New Roman" w:hAnsi="Times New Roman"/>
          <w:sz w:val="28"/>
          <w:szCs w:val="28"/>
        </w:rPr>
        <w:t>государственной собственности в аренду</w:t>
      </w:r>
    </w:p>
    <w:p w:rsidR="001F56E4" w:rsidRPr="00670EDA" w:rsidRDefault="001F56E4" w:rsidP="00670EDA">
      <w:pPr>
        <w:pStyle w:val="a7"/>
        <w:spacing w:after="0" w:line="240" w:lineRule="auto"/>
        <w:ind w:left="0"/>
        <w:rPr>
          <w:rFonts w:ascii="Times New Roman" w:hAnsi="Times New Roman"/>
          <w:sz w:val="28"/>
          <w:szCs w:val="28"/>
        </w:rPr>
      </w:pPr>
    </w:p>
    <w:p w:rsidR="00D80858" w:rsidRPr="00670EDA" w:rsidRDefault="00D80858" w:rsidP="00670EDA">
      <w:pPr>
        <w:pStyle w:val="a7"/>
        <w:spacing w:after="0" w:line="240" w:lineRule="auto"/>
        <w:ind w:left="0"/>
        <w:rPr>
          <w:rFonts w:ascii="Times New Roman" w:hAnsi="Times New Roman"/>
          <w:sz w:val="28"/>
          <w:szCs w:val="28"/>
        </w:rPr>
      </w:pPr>
    </w:p>
    <w:p w:rsidR="007D4E17" w:rsidRDefault="007D4E17"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 xml:space="preserve">Информация о дате, времени и месте проведения конкурса: </w:t>
      </w:r>
    </w:p>
    <w:p w:rsidR="00670EDA" w:rsidRPr="00670EDA" w:rsidRDefault="00670EDA" w:rsidP="00670EDA">
      <w:pPr>
        <w:pStyle w:val="a7"/>
        <w:spacing w:after="0" w:line="240" w:lineRule="auto"/>
        <w:ind w:left="0"/>
        <w:rPr>
          <w:rFonts w:ascii="Times New Roman" w:hAnsi="Times New Roman"/>
          <w:sz w:val="28"/>
          <w:szCs w:val="28"/>
          <w:lang w:eastAsia="ru-RU"/>
        </w:rPr>
      </w:pPr>
    </w:p>
    <w:p w:rsidR="007D4E17" w:rsidRPr="00670EDA" w:rsidRDefault="007D4E17"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 дата «</w:t>
      </w:r>
      <w:r w:rsidR="00BD6065" w:rsidRPr="00670EDA">
        <w:rPr>
          <w:rFonts w:ascii="Times New Roman" w:hAnsi="Times New Roman"/>
          <w:sz w:val="28"/>
          <w:szCs w:val="28"/>
          <w:lang w:eastAsia="ru-RU"/>
        </w:rPr>
        <w:t>03</w:t>
      </w:r>
      <w:r w:rsidRPr="00670EDA">
        <w:rPr>
          <w:rFonts w:ascii="Times New Roman" w:hAnsi="Times New Roman"/>
          <w:sz w:val="28"/>
          <w:szCs w:val="28"/>
          <w:lang w:eastAsia="ru-RU"/>
        </w:rPr>
        <w:t>»</w:t>
      </w:r>
      <w:r w:rsidR="00670EDA">
        <w:rPr>
          <w:rFonts w:ascii="Times New Roman" w:hAnsi="Times New Roman"/>
          <w:sz w:val="28"/>
          <w:szCs w:val="28"/>
          <w:lang w:eastAsia="ru-RU"/>
        </w:rPr>
        <w:t xml:space="preserve"> </w:t>
      </w:r>
      <w:r w:rsidR="00BD6065" w:rsidRPr="00670EDA">
        <w:rPr>
          <w:rFonts w:ascii="Times New Roman" w:hAnsi="Times New Roman"/>
          <w:sz w:val="28"/>
          <w:szCs w:val="28"/>
          <w:lang w:eastAsia="ru-RU"/>
        </w:rPr>
        <w:t>апреля</w:t>
      </w:r>
      <w:r w:rsidRPr="00670EDA">
        <w:rPr>
          <w:rFonts w:ascii="Times New Roman" w:hAnsi="Times New Roman"/>
          <w:sz w:val="28"/>
          <w:szCs w:val="28"/>
          <w:lang w:eastAsia="ru-RU"/>
        </w:rPr>
        <w:t>201</w:t>
      </w:r>
      <w:r w:rsidR="00CF74E5" w:rsidRPr="00670EDA">
        <w:rPr>
          <w:rFonts w:ascii="Times New Roman" w:hAnsi="Times New Roman"/>
          <w:sz w:val="28"/>
          <w:szCs w:val="28"/>
          <w:lang w:eastAsia="ru-RU"/>
        </w:rPr>
        <w:t>9</w:t>
      </w:r>
      <w:r w:rsidRPr="00670EDA">
        <w:rPr>
          <w:rFonts w:ascii="Times New Roman" w:hAnsi="Times New Roman"/>
          <w:sz w:val="28"/>
          <w:szCs w:val="28"/>
          <w:lang w:eastAsia="ru-RU"/>
        </w:rPr>
        <w:t xml:space="preserve"> года;</w:t>
      </w:r>
    </w:p>
    <w:p w:rsidR="007D4E17" w:rsidRPr="00670EDA" w:rsidRDefault="007D4E17"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 время (</w:t>
      </w:r>
      <w:r w:rsidR="007179FA" w:rsidRPr="00670EDA">
        <w:rPr>
          <w:rFonts w:ascii="Times New Roman" w:hAnsi="Times New Roman"/>
          <w:sz w:val="28"/>
          <w:szCs w:val="28"/>
          <w:lang w:eastAsia="ru-RU"/>
        </w:rPr>
        <w:t xml:space="preserve">11 </w:t>
      </w:r>
      <w:r w:rsidRPr="00670EDA">
        <w:rPr>
          <w:rFonts w:ascii="Times New Roman" w:hAnsi="Times New Roman"/>
          <w:sz w:val="28"/>
          <w:szCs w:val="28"/>
          <w:lang w:eastAsia="ru-RU"/>
        </w:rPr>
        <w:t>час. 00 мин.);</w:t>
      </w:r>
    </w:p>
    <w:p w:rsidR="007D4E17" w:rsidRPr="00670EDA" w:rsidRDefault="007D4E17" w:rsidP="00670EDA">
      <w:pPr>
        <w:spacing w:after="0" w:line="240" w:lineRule="auto"/>
        <w:rPr>
          <w:rFonts w:ascii="Times New Roman" w:hAnsi="Times New Roman"/>
          <w:sz w:val="28"/>
          <w:szCs w:val="28"/>
          <w:lang w:eastAsia="ru-RU"/>
        </w:rPr>
      </w:pPr>
      <w:r w:rsidRPr="00670EDA">
        <w:rPr>
          <w:rFonts w:ascii="Times New Roman" w:hAnsi="Times New Roman"/>
          <w:sz w:val="28"/>
          <w:szCs w:val="28"/>
          <w:lang w:eastAsia="ru-RU"/>
        </w:rPr>
        <w:t xml:space="preserve">- место проведения: </w:t>
      </w:r>
      <w:smartTag w:uri="urn:schemas-microsoft-com:office:smarttags" w:element="metricconverter">
        <w:smartTagPr>
          <w:attr w:name="ProductID" w:val="1 га"/>
        </w:smartTagPr>
        <w:r w:rsidRPr="00670EDA">
          <w:rPr>
            <w:rFonts w:ascii="Times New Roman" w:hAnsi="Times New Roman"/>
            <w:sz w:val="28"/>
            <w:szCs w:val="28"/>
            <w:lang w:eastAsia="ru-RU"/>
          </w:rPr>
          <w:t>83001, г</w:t>
        </w:r>
      </w:smartTag>
      <w:r w:rsidRPr="00670EDA">
        <w:rPr>
          <w:rFonts w:ascii="Times New Roman" w:hAnsi="Times New Roman"/>
          <w:sz w:val="28"/>
          <w:szCs w:val="28"/>
          <w:lang w:eastAsia="ru-RU"/>
        </w:rPr>
        <w:t xml:space="preserve">. Донецк, ул. </w:t>
      </w:r>
      <w:proofErr w:type="spellStart"/>
      <w:r w:rsidR="009C4E15" w:rsidRPr="00670EDA">
        <w:rPr>
          <w:rFonts w:ascii="Times New Roman" w:hAnsi="Times New Roman"/>
          <w:sz w:val="28"/>
          <w:szCs w:val="28"/>
          <w:lang w:eastAsia="ru-RU"/>
        </w:rPr>
        <w:t>Постышева</w:t>
      </w:r>
      <w:proofErr w:type="spellEnd"/>
      <w:r w:rsidR="009C4E15" w:rsidRPr="00670EDA">
        <w:rPr>
          <w:rFonts w:ascii="Times New Roman" w:hAnsi="Times New Roman"/>
          <w:sz w:val="28"/>
          <w:szCs w:val="28"/>
          <w:lang w:eastAsia="ru-RU"/>
        </w:rPr>
        <w:t xml:space="preserve">, 117 </w:t>
      </w:r>
      <w:r w:rsidRPr="00670EDA">
        <w:rPr>
          <w:rFonts w:ascii="Times New Roman" w:hAnsi="Times New Roman"/>
          <w:sz w:val="28"/>
          <w:szCs w:val="28"/>
          <w:lang w:eastAsia="ru-RU"/>
        </w:rPr>
        <w:t xml:space="preserve">(зал заседаний </w:t>
      </w:r>
      <w:r w:rsidR="009C4E15" w:rsidRPr="00670EDA">
        <w:rPr>
          <w:rFonts w:ascii="Times New Roman" w:hAnsi="Times New Roman"/>
          <w:sz w:val="28"/>
          <w:szCs w:val="28"/>
          <w:lang w:eastAsia="ru-RU"/>
        </w:rPr>
        <w:t xml:space="preserve">Государственного комитета по земельным ресурсам </w:t>
      </w:r>
      <w:r w:rsidRPr="00670EDA">
        <w:rPr>
          <w:rFonts w:ascii="Times New Roman" w:hAnsi="Times New Roman"/>
          <w:sz w:val="28"/>
          <w:szCs w:val="28"/>
          <w:lang w:eastAsia="ru-RU"/>
        </w:rPr>
        <w:t>Донецкой Народной Республики</w:t>
      </w:r>
      <w:r w:rsidR="00AA1AAD" w:rsidRPr="00670EDA">
        <w:rPr>
          <w:rFonts w:ascii="Times New Roman" w:hAnsi="Times New Roman"/>
          <w:sz w:val="28"/>
          <w:szCs w:val="28"/>
          <w:lang w:eastAsia="ru-RU"/>
        </w:rPr>
        <w:t>, 2-й этаж</w:t>
      </w:r>
      <w:r w:rsidRPr="00670EDA">
        <w:rPr>
          <w:rFonts w:ascii="Times New Roman" w:hAnsi="Times New Roman"/>
          <w:sz w:val="28"/>
          <w:szCs w:val="28"/>
          <w:lang w:eastAsia="ru-RU"/>
        </w:rPr>
        <w:t xml:space="preserve">). </w:t>
      </w:r>
    </w:p>
    <w:p w:rsidR="001D6F42" w:rsidRPr="00670EDA" w:rsidRDefault="001D6F42" w:rsidP="00670EDA">
      <w:pPr>
        <w:spacing w:after="0" w:line="240" w:lineRule="auto"/>
        <w:rPr>
          <w:rFonts w:ascii="Times New Roman" w:hAnsi="Times New Roman"/>
          <w:sz w:val="28"/>
          <w:szCs w:val="28"/>
          <w:lang w:eastAsia="ru-RU"/>
        </w:rPr>
      </w:pPr>
    </w:p>
    <w:p w:rsidR="007D4E17" w:rsidRPr="00670EDA" w:rsidRDefault="007D4E17"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 xml:space="preserve">Контактные телефонысекретаря </w:t>
      </w:r>
      <w:r w:rsidR="008B0F4D" w:rsidRPr="00670EDA">
        <w:rPr>
          <w:rFonts w:ascii="Times New Roman" w:hAnsi="Times New Roman"/>
          <w:sz w:val="28"/>
          <w:szCs w:val="28"/>
        </w:rPr>
        <w:t>Республиканск</w:t>
      </w:r>
      <w:r w:rsidR="00E036D6" w:rsidRPr="00670EDA">
        <w:rPr>
          <w:rFonts w:ascii="Times New Roman" w:hAnsi="Times New Roman"/>
          <w:sz w:val="28"/>
          <w:szCs w:val="28"/>
        </w:rPr>
        <w:t>ой</w:t>
      </w:r>
      <w:r w:rsidR="008B0F4D" w:rsidRPr="00670EDA">
        <w:rPr>
          <w:rFonts w:ascii="Times New Roman" w:hAnsi="Times New Roman"/>
          <w:sz w:val="28"/>
          <w:szCs w:val="28"/>
        </w:rPr>
        <w:t xml:space="preserve"> комисси</w:t>
      </w:r>
      <w:r w:rsidR="00E036D6" w:rsidRPr="00670EDA">
        <w:rPr>
          <w:rFonts w:ascii="Times New Roman" w:hAnsi="Times New Roman"/>
          <w:sz w:val="28"/>
          <w:szCs w:val="28"/>
        </w:rPr>
        <w:t>и</w:t>
      </w:r>
      <w:r w:rsidR="008B0F4D" w:rsidRPr="00670EDA">
        <w:rPr>
          <w:rFonts w:ascii="Times New Roman" w:hAnsi="Times New Roman"/>
          <w:sz w:val="28"/>
          <w:szCs w:val="28"/>
        </w:rPr>
        <w:t xml:space="preserve"> по рассмотрению вопросов о передаче земельных участков государственной собственности в аренду</w:t>
      </w:r>
      <w:r w:rsidRPr="00670EDA">
        <w:rPr>
          <w:rFonts w:ascii="Times New Roman" w:hAnsi="Times New Roman"/>
          <w:sz w:val="28"/>
          <w:szCs w:val="28"/>
        </w:rPr>
        <w:t xml:space="preserve">(062) </w:t>
      </w:r>
      <w:r w:rsidR="009C4E15" w:rsidRPr="00670EDA">
        <w:rPr>
          <w:rFonts w:ascii="Times New Roman" w:hAnsi="Times New Roman"/>
          <w:sz w:val="28"/>
          <w:szCs w:val="28"/>
        </w:rPr>
        <w:t>3</w:t>
      </w:r>
      <w:r w:rsidR="0063309E" w:rsidRPr="00670EDA">
        <w:rPr>
          <w:rFonts w:ascii="Times New Roman" w:hAnsi="Times New Roman"/>
          <w:sz w:val="28"/>
          <w:szCs w:val="28"/>
        </w:rPr>
        <w:t>88</w:t>
      </w:r>
      <w:r w:rsidRPr="00670EDA">
        <w:rPr>
          <w:rFonts w:ascii="Times New Roman" w:hAnsi="Times New Roman"/>
          <w:sz w:val="28"/>
          <w:szCs w:val="28"/>
        </w:rPr>
        <w:t xml:space="preserve"> 1</w:t>
      </w:r>
      <w:r w:rsidR="0063309E" w:rsidRPr="00670EDA">
        <w:rPr>
          <w:rFonts w:ascii="Times New Roman" w:hAnsi="Times New Roman"/>
          <w:sz w:val="28"/>
          <w:szCs w:val="28"/>
        </w:rPr>
        <w:t>260</w:t>
      </w:r>
      <w:r w:rsidRPr="00670EDA">
        <w:rPr>
          <w:rFonts w:ascii="Times New Roman" w:hAnsi="Times New Roman"/>
          <w:sz w:val="28"/>
          <w:szCs w:val="28"/>
        </w:rPr>
        <w:t>.</w:t>
      </w:r>
    </w:p>
    <w:p w:rsidR="00A013C5" w:rsidRPr="00670EDA" w:rsidRDefault="00A013C5" w:rsidP="00670EDA">
      <w:pPr>
        <w:spacing w:after="0" w:line="240" w:lineRule="auto"/>
        <w:rPr>
          <w:rFonts w:ascii="Times New Roman" w:hAnsi="Times New Roman"/>
          <w:sz w:val="28"/>
          <w:szCs w:val="28"/>
          <w:lang w:eastAsia="ru-RU"/>
        </w:rPr>
      </w:pPr>
    </w:p>
    <w:p w:rsidR="007D4E17" w:rsidRPr="00670EDA" w:rsidRDefault="007D4E17" w:rsidP="00670EDA">
      <w:pPr>
        <w:spacing w:after="0" w:line="240" w:lineRule="auto"/>
        <w:rPr>
          <w:rFonts w:ascii="Times New Roman" w:hAnsi="Times New Roman"/>
          <w:sz w:val="28"/>
          <w:szCs w:val="28"/>
          <w:lang w:eastAsia="ru-RU"/>
        </w:rPr>
      </w:pPr>
      <w:r w:rsidRPr="00670EDA">
        <w:rPr>
          <w:rFonts w:ascii="Times New Roman" w:hAnsi="Times New Roman"/>
          <w:sz w:val="28"/>
          <w:szCs w:val="28"/>
          <w:lang w:eastAsia="ru-RU"/>
        </w:rPr>
        <w:t>К сведению участников:</w:t>
      </w:r>
    </w:p>
    <w:p w:rsidR="007D4E17" w:rsidRPr="00670EDA" w:rsidRDefault="007D4E17" w:rsidP="00670EDA">
      <w:pPr>
        <w:spacing w:after="0" w:line="240" w:lineRule="auto"/>
        <w:rPr>
          <w:rFonts w:ascii="Times New Roman" w:hAnsi="Times New Roman"/>
          <w:sz w:val="28"/>
          <w:szCs w:val="28"/>
          <w:lang w:eastAsia="ru-RU"/>
        </w:rPr>
      </w:pPr>
    </w:p>
    <w:p w:rsidR="007D4E17" w:rsidRPr="00670EDA" w:rsidRDefault="007D4E17" w:rsidP="00670EDA">
      <w:pPr>
        <w:spacing w:after="0" w:line="240" w:lineRule="auto"/>
        <w:rPr>
          <w:rFonts w:ascii="Times New Roman" w:hAnsi="Times New Roman"/>
          <w:sz w:val="28"/>
          <w:szCs w:val="28"/>
        </w:rPr>
      </w:pPr>
      <w:r w:rsidRPr="00670EDA">
        <w:rPr>
          <w:rFonts w:ascii="Times New Roman" w:hAnsi="Times New Roman"/>
          <w:sz w:val="28"/>
          <w:szCs w:val="28"/>
        </w:rPr>
        <w:t xml:space="preserve">Участники имеют право до проведения конкурса </w:t>
      </w:r>
      <w:r w:rsidR="0021779F" w:rsidRPr="00670EDA">
        <w:rPr>
          <w:rFonts w:ascii="Times New Roman" w:hAnsi="Times New Roman"/>
          <w:sz w:val="28"/>
          <w:szCs w:val="28"/>
        </w:rPr>
        <w:t>на</w:t>
      </w:r>
      <w:r w:rsidR="00670EDA">
        <w:rPr>
          <w:rFonts w:ascii="Times New Roman" w:hAnsi="Times New Roman"/>
          <w:sz w:val="28"/>
          <w:szCs w:val="28"/>
        </w:rPr>
        <w:t xml:space="preserve"> </w:t>
      </w:r>
      <w:r w:rsidR="0021779F" w:rsidRPr="00670EDA">
        <w:rPr>
          <w:rFonts w:ascii="Times New Roman" w:hAnsi="Times New Roman"/>
          <w:sz w:val="28"/>
          <w:szCs w:val="28"/>
        </w:rPr>
        <w:t>передачу</w:t>
      </w:r>
      <w:r w:rsidRPr="00670EDA">
        <w:rPr>
          <w:rFonts w:ascii="Times New Roman" w:hAnsi="Times New Roman"/>
          <w:sz w:val="28"/>
          <w:szCs w:val="28"/>
        </w:rPr>
        <w:t xml:space="preserve"> земельн</w:t>
      </w:r>
      <w:r w:rsidR="00BD6065" w:rsidRPr="00670EDA">
        <w:rPr>
          <w:rFonts w:ascii="Times New Roman" w:hAnsi="Times New Roman"/>
          <w:sz w:val="28"/>
          <w:szCs w:val="28"/>
        </w:rPr>
        <w:t>ых</w:t>
      </w:r>
      <w:r w:rsidRPr="00670EDA">
        <w:rPr>
          <w:rFonts w:ascii="Times New Roman" w:hAnsi="Times New Roman"/>
          <w:sz w:val="28"/>
          <w:szCs w:val="28"/>
        </w:rPr>
        <w:t xml:space="preserve"> участк</w:t>
      </w:r>
      <w:r w:rsidR="00A013C5" w:rsidRPr="00670EDA">
        <w:rPr>
          <w:rFonts w:ascii="Times New Roman" w:hAnsi="Times New Roman"/>
          <w:sz w:val="28"/>
          <w:szCs w:val="28"/>
        </w:rPr>
        <w:t>ов</w:t>
      </w:r>
      <w:r w:rsidRPr="00670EDA">
        <w:rPr>
          <w:rFonts w:ascii="Times New Roman" w:hAnsi="Times New Roman"/>
          <w:sz w:val="28"/>
          <w:szCs w:val="28"/>
        </w:rPr>
        <w:t xml:space="preserve"> государственной собственности в аренду осмотреть земельны</w:t>
      </w:r>
      <w:r w:rsidR="00A013C5" w:rsidRPr="00670EDA">
        <w:rPr>
          <w:rFonts w:ascii="Times New Roman" w:hAnsi="Times New Roman"/>
          <w:sz w:val="28"/>
          <w:szCs w:val="28"/>
        </w:rPr>
        <w:t>е</w:t>
      </w:r>
      <w:r w:rsidRPr="00670EDA">
        <w:rPr>
          <w:rFonts w:ascii="Times New Roman" w:hAnsi="Times New Roman"/>
          <w:sz w:val="28"/>
          <w:szCs w:val="28"/>
        </w:rPr>
        <w:t xml:space="preserve"> участ</w:t>
      </w:r>
      <w:r w:rsidR="00A013C5" w:rsidRPr="00670EDA">
        <w:rPr>
          <w:rFonts w:ascii="Times New Roman" w:hAnsi="Times New Roman"/>
          <w:sz w:val="28"/>
          <w:szCs w:val="28"/>
        </w:rPr>
        <w:t>ки</w:t>
      </w:r>
      <w:r w:rsidRPr="00670EDA">
        <w:rPr>
          <w:rFonts w:ascii="Times New Roman" w:hAnsi="Times New Roman"/>
          <w:sz w:val="28"/>
          <w:szCs w:val="28"/>
        </w:rPr>
        <w:t xml:space="preserve"> в натуре (на местности).</w:t>
      </w:r>
    </w:p>
    <w:p w:rsidR="001D6F42" w:rsidRPr="00670EDA" w:rsidRDefault="001D6F42" w:rsidP="00670EDA">
      <w:pPr>
        <w:spacing w:after="0" w:line="240" w:lineRule="auto"/>
        <w:rPr>
          <w:rFonts w:ascii="Times New Roman" w:hAnsi="Times New Roman"/>
          <w:sz w:val="28"/>
          <w:szCs w:val="28"/>
        </w:rPr>
      </w:pPr>
    </w:p>
    <w:p w:rsidR="00E90A3B" w:rsidRPr="00670EDA" w:rsidRDefault="007D4E17" w:rsidP="00670EDA">
      <w:pPr>
        <w:pStyle w:val="a7"/>
        <w:spacing w:after="0" w:line="240" w:lineRule="auto"/>
        <w:ind w:left="0"/>
        <w:rPr>
          <w:rFonts w:ascii="Times New Roman" w:hAnsi="Times New Roman"/>
          <w:sz w:val="28"/>
          <w:szCs w:val="28"/>
        </w:rPr>
      </w:pPr>
      <w:r w:rsidRPr="00670EDA">
        <w:rPr>
          <w:rFonts w:ascii="Times New Roman" w:hAnsi="Times New Roman"/>
          <w:sz w:val="28"/>
          <w:szCs w:val="28"/>
        </w:rPr>
        <w:t xml:space="preserve">Для участия в конкурсе Участник в установленный срок подает в </w:t>
      </w:r>
      <w:r w:rsidRPr="00670EDA">
        <w:rPr>
          <w:rFonts w:ascii="Times New Roman" w:hAnsi="Times New Roman"/>
          <w:sz w:val="28"/>
          <w:szCs w:val="28"/>
          <w:lang w:eastAsia="ru-RU"/>
        </w:rPr>
        <w:t>Республиканскую комиссию по рассмотрению вопросов о передаче земельных участков государственной собственности в аренду</w:t>
      </w:r>
      <w:r w:rsidRPr="00670EDA">
        <w:rPr>
          <w:rFonts w:ascii="Times New Roman" w:hAnsi="Times New Roman"/>
          <w:sz w:val="28"/>
          <w:szCs w:val="28"/>
        </w:rPr>
        <w:t xml:space="preserve"> в запечатанном конверте сведения об Участнике и конкурсные предложения.</w:t>
      </w:r>
    </w:p>
    <w:p w:rsidR="007D4E17" w:rsidRPr="00670EDA" w:rsidRDefault="007D4E17" w:rsidP="00670EDA">
      <w:pPr>
        <w:spacing w:after="0" w:line="240" w:lineRule="auto"/>
        <w:rPr>
          <w:rFonts w:ascii="Times New Roman" w:hAnsi="Times New Roman"/>
          <w:sz w:val="28"/>
          <w:szCs w:val="28"/>
          <w:lang w:eastAsia="ru-RU"/>
        </w:rPr>
      </w:pPr>
    </w:p>
    <w:p w:rsidR="007D4E17" w:rsidRPr="00670EDA" w:rsidRDefault="007D4E17" w:rsidP="00670EDA">
      <w:pPr>
        <w:spacing w:after="0" w:line="240" w:lineRule="auto"/>
        <w:rPr>
          <w:rFonts w:ascii="Times New Roman" w:hAnsi="Times New Roman"/>
          <w:sz w:val="28"/>
          <w:szCs w:val="28"/>
        </w:rPr>
      </w:pPr>
      <w:r w:rsidRPr="00670EDA">
        <w:rPr>
          <w:rFonts w:ascii="Times New Roman" w:hAnsi="Times New Roman"/>
          <w:sz w:val="28"/>
          <w:szCs w:val="28"/>
        </w:rPr>
        <w:t>Документы подаются в запечатанном конверте, на котором Участник отмечает свое название</w:t>
      </w:r>
      <w:r w:rsidR="008B0715" w:rsidRPr="00670EDA">
        <w:rPr>
          <w:rFonts w:ascii="Times New Roman" w:hAnsi="Times New Roman"/>
          <w:sz w:val="28"/>
          <w:szCs w:val="28"/>
        </w:rPr>
        <w:t xml:space="preserve"> юридического лица</w:t>
      </w:r>
      <w:r w:rsidRPr="00670EDA">
        <w:rPr>
          <w:rFonts w:ascii="Times New Roman" w:hAnsi="Times New Roman"/>
          <w:sz w:val="28"/>
          <w:szCs w:val="28"/>
        </w:rPr>
        <w:t xml:space="preserve">, фамилию, имя, отчество, юридический адрес, место расположения земельного участка с пометкой "Заявление на участие в конкурсе. Не распечатывать до ___________ " (указывается дата и время проведения конкурса). </w:t>
      </w:r>
    </w:p>
    <w:p w:rsidR="007D4E17" w:rsidRPr="00670EDA" w:rsidRDefault="007D4E17" w:rsidP="00670EDA">
      <w:pPr>
        <w:pStyle w:val="a7"/>
        <w:spacing w:after="0" w:line="240" w:lineRule="auto"/>
        <w:ind w:left="0"/>
        <w:rPr>
          <w:rFonts w:ascii="Times New Roman" w:hAnsi="Times New Roman"/>
          <w:sz w:val="28"/>
          <w:szCs w:val="28"/>
          <w:highlight w:val="yellow"/>
          <w:lang w:eastAsia="ru-RU"/>
        </w:rPr>
      </w:pPr>
    </w:p>
    <w:p w:rsidR="007D4E17" w:rsidRPr="00670EDA" w:rsidRDefault="007D4E17"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Конечный срок приема заявлений для участия в конкурсе - за три рабочих дня до начала проведения конкурса.</w:t>
      </w:r>
    </w:p>
    <w:p w:rsidR="007D4E17" w:rsidRPr="00670EDA" w:rsidRDefault="007D4E17" w:rsidP="00670EDA">
      <w:pPr>
        <w:pStyle w:val="a7"/>
        <w:spacing w:after="0" w:line="240" w:lineRule="auto"/>
        <w:ind w:left="0"/>
        <w:rPr>
          <w:rFonts w:ascii="Times New Roman" w:hAnsi="Times New Roman"/>
          <w:sz w:val="28"/>
          <w:szCs w:val="28"/>
          <w:lang w:eastAsia="ru-RU"/>
        </w:rPr>
      </w:pPr>
    </w:p>
    <w:p w:rsidR="007D4E17" w:rsidRPr="00670EDA" w:rsidRDefault="007D4E17" w:rsidP="00670EDA">
      <w:pPr>
        <w:pStyle w:val="a7"/>
        <w:spacing w:after="0" w:line="240" w:lineRule="auto"/>
        <w:ind w:left="0"/>
        <w:rPr>
          <w:rFonts w:ascii="Times New Roman" w:hAnsi="Times New Roman"/>
          <w:sz w:val="28"/>
          <w:szCs w:val="28"/>
          <w:lang w:eastAsia="ru-RU"/>
        </w:rPr>
      </w:pPr>
      <w:r w:rsidRPr="00670EDA">
        <w:rPr>
          <w:rFonts w:ascii="Times New Roman" w:hAnsi="Times New Roman"/>
          <w:sz w:val="28"/>
          <w:szCs w:val="28"/>
          <w:lang w:eastAsia="ru-RU"/>
        </w:rPr>
        <w:t xml:space="preserve">Подача документов на конкурс прекращается в срок, определенный в объявлении о проведении </w:t>
      </w:r>
      <w:proofErr w:type="gramStart"/>
      <w:r w:rsidRPr="00670EDA">
        <w:rPr>
          <w:rFonts w:ascii="Times New Roman" w:hAnsi="Times New Roman"/>
          <w:sz w:val="28"/>
          <w:szCs w:val="28"/>
          <w:lang w:eastAsia="ru-RU"/>
        </w:rPr>
        <w:t>конкурса.Документы</w:t>
      </w:r>
      <w:proofErr w:type="gramEnd"/>
      <w:r w:rsidRPr="00670EDA">
        <w:rPr>
          <w:rFonts w:ascii="Times New Roman" w:hAnsi="Times New Roman"/>
          <w:sz w:val="28"/>
          <w:szCs w:val="28"/>
          <w:lang w:eastAsia="ru-RU"/>
        </w:rPr>
        <w:t>, которые поступили после установленного срока предоставления, не принимаются.</w:t>
      </w:r>
    </w:p>
    <w:p w:rsidR="007D4E17" w:rsidRPr="00670EDA" w:rsidRDefault="007D4E17" w:rsidP="00670EDA">
      <w:pPr>
        <w:spacing w:after="0" w:line="240" w:lineRule="auto"/>
        <w:rPr>
          <w:rFonts w:ascii="Times New Roman" w:hAnsi="Times New Roman"/>
          <w:sz w:val="28"/>
          <w:szCs w:val="28"/>
          <w:lang w:eastAsia="ru-RU"/>
        </w:rPr>
      </w:pPr>
    </w:p>
    <w:p w:rsidR="007D4E17" w:rsidRPr="00670EDA" w:rsidRDefault="007D4E17" w:rsidP="00670EDA">
      <w:pPr>
        <w:spacing w:after="0" w:line="240" w:lineRule="auto"/>
        <w:rPr>
          <w:rFonts w:ascii="Times New Roman" w:hAnsi="Times New Roman"/>
          <w:sz w:val="28"/>
          <w:szCs w:val="28"/>
        </w:rPr>
      </w:pPr>
      <w:r w:rsidRPr="00670EDA">
        <w:rPr>
          <w:rFonts w:ascii="Times New Roman" w:hAnsi="Times New Roman"/>
          <w:sz w:val="28"/>
          <w:szCs w:val="28"/>
        </w:rPr>
        <w:t>Раскрытие конвертов с конкурсными предложениями, оглашение решения о выборе победителя принимается в присутствии Участников, если они изъявили желание присутствовать.</w:t>
      </w:r>
    </w:p>
    <w:p w:rsidR="007D4E17" w:rsidRPr="00670EDA" w:rsidRDefault="007D4E17" w:rsidP="00670EDA">
      <w:pPr>
        <w:spacing w:after="0" w:line="240" w:lineRule="auto"/>
        <w:rPr>
          <w:rFonts w:ascii="Times New Roman" w:hAnsi="Times New Roman"/>
          <w:sz w:val="28"/>
          <w:szCs w:val="28"/>
        </w:rPr>
      </w:pPr>
    </w:p>
    <w:p w:rsidR="007D4E17" w:rsidRPr="00670EDA" w:rsidRDefault="007D4E17" w:rsidP="00670EDA">
      <w:pPr>
        <w:spacing w:after="0" w:line="240" w:lineRule="auto"/>
        <w:rPr>
          <w:rFonts w:ascii="Times New Roman" w:hAnsi="Times New Roman"/>
          <w:sz w:val="28"/>
          <w:szCs w:val="28"/>
        </w:rPr>
      </w:pPr>
      <w:r w:rsidRPr="00670EDA">
        <w:rPr>
          <w:rFonts w:ascii="Times New Roman" w:hAnsi="Times New Roman"/>
          <w:sz w:val="28"/>
          <w:szCs w:val="28"/>
        </w:rPr>
        <w:t xml:space="preserve">Размер арендной платы в соответствии с пунктом 137.6. статьи 137 Закона Донецкой Народной Республики «О налоговой системе» (с изменениями и дополнениями) устанавливается в договоре аренды. Размер арендной платы, </w:t>
      </w:r>
      <w:r w:rsidRPr="00670EDA">
        <w:rPr>
          <w:rFonts w:ascii="Times New Roman" w:hAnsi="Times New Roman"/>
          <w:sz w:val="28"/>
          <w:szCs w:val="28"/>
        </w:rPr>
        <w:lastRenderedPageBreak/>
        <w:t>предложенный Участником конкурса</w:t>
      </w:r>
      <w:r w:rsidR="005A73F8" w:rsidRPr="00670EDA">
        <w:rPr>
          <w:rFonts w:ascii="Times New Roman" w:hAnsi="Times New Roman"/>
          <w:sz w:val="28"/>
          <w:szCs w:val="28"/>
        </w:rPr>
        <w:t>,</w:t>
      </w:r>
      <w:r w:rsidRPr="00670EDA">
        <w:rPr>
          <w:rFonts w:ascii="Times New Roman" w:hAnsi="Times New Roman"/>
          <w:sz w:val="28"/>
          <w:szCs w:val="28"/>
        </w:rPr>
        <w:t xml:space="preserve"> должен быть не ниже </w:t>
      </w:r>
      <w:r w:rsidRPr="00670EDA">
        <w:rPr>
          <w:rFonts w:ascii="Times New Roman" w:hAnsi="Times New Roman"/>
          <w:bCs/>
          <w:color w:val="000000"/>
          <w:sz w:val="28"/>
          <w:szCs w:val="28"/>
        </w:rPr>
        <w:t xml:space="preserve">начальной (стартовой) арендной платы за </w:t>
      </w:r>
      <w:r w:rsidR="00C15D56" w:rsidRPr="00670EDA">
        <w:rPr>
          <w:rFonts w:ascii="Times New Roman" w:hAnsi="Times New Roman"/>
          <w:bCs/>
          <w:color w:val="000000"/>
          <w:sz w:val="28"/>
          <w:szCs w:val="28"/>
        </w:rPr>
        <w:t>земельный участок</w:t>
      </w:r>
      <w:r w:rsidR="008B0715" w:rsidRPr="00670EDA">
        <w:rPr>
          <w:rFonts w:ascii="Times New Roman" w:hAnsi="Times New Roman"/>
          <w:bCs/>
          <w:color w:val="000000"/>
          <w:sz w:val="28"/>
          <w:szCs w:val="28"/>
        </w:rPr>
        <w:t>(</w:t>
      </w:r>
      <w:r w:rsidR="00A013C5" w:rsidRPr="00670EDA">
        <w:rPr>
          <w:rFonts w:ascii="Times New Roman" w:hAnsi="Times New Roman"/>
          <w:bCs/>
          <w:color w:val="000000"/>
          <w:sz w:val="28"/>
          <w:szCs w:val="28"/>
        </w:rPr>
        <w:t>2</w:t>
      </w:r>
      <w:r w:rsidR="008B0715" w:rsidRPr="00670EDA">
        <w:rPr>
          <w:rFonts w:ascii="Times New Roman" w:hAnsi="Times New Roman"/>
          <w:bCs/>
          <w:color w:val="000000"/>
          <w:sz w:val="28"/>
          <w:szCs w:val="28"/>
        </w:rPr>
        <w:t>%)</w:t>
      </w:r>
      <w:r w:rsidR="008B0715" w:rsidRPr="00670EDA">
        <w:rPr>
          <w:rFonts w:ascii="Times New Roman" w:hAnsi="Times New Roman"/>
          <w:sz w:val="28"/>
          <w:szCs w:val="28"/>
        </w:rPr>
        <w:t xml:space="preserve">и может быть больше предельного размера арендной платы(12%), установленного </w:t>
      </w:r>
      <w:r w:rsidRPr="00670EDA">
        <w:rPr>
          <w:rFonts w:ascii="Times New Roman" w:hAnsi="Times New Roman"/>
          <w:sz w:val="28"/>
          <w:szCs w:val="28"/>
        </w:rPr>
        <w:t>в соответствии с подпунктом 137.6.3. пункта 137.6 с</w:t>
      </w:r>
      <w:r w:rsidR="008B0715" w:rsidRPr="00670EDA">
        <w:rPr>
          <w:rFonts w:ascii="Times New Roman" w:hAnsi="Times New Roman"/>
          <w:sz w:val="28"/>
          <w:szCs w:val="28"/>
        </w:rPr>
        <w:t>татьи 137 вышеуказанного закона</w:t>
      </w:r>
      <w:r w:rsidRPr="00670EDA">
        <w:rPr>
          <w:rFonts w:ascii="Times New Roman" w:hAnsi="Times New Roman"/>
          <w:sz w:val="28"/>
          <w:szCs w:val="28"/>
        </w:rPr>
        <w:t>.</w:t>
      </w:r>
    </w:p>
    <w:p w:rsidR="003A08A3" w:rsidRPr="00670EDA" w:rsidRDefault="003A08A3" w:rsidP="00670EDA">
      <w:pPr>
        <w:spacing w:after="0" w:line="240" w:lineRule="auto"/>
        <w:rPr>
          <w:rFonts w:ascii="Times New Roman" w:hAnsi="Times New Roman"/>
          <w:sz w:val="28"/>
          <w:szCs w:val="28"/>
        </w:rPr>
      </w:pPr>
    </w:p>
    <w:p w:rsidR="00397AE7" w:rsidRPr="00670EDA" w:rsidRDefault="00397AE7" w:rsidP="00670EDA">
      <w:pPr>
        <w:spacing w:after="0" w:line="240" w:lineRule="auto"/>
        <w:rPr>
          <w:rFonts w:ascii="Times New Roman" w:hAnsi="Times New Roman"/>
          <w:sz w:val="28"/>
          <w:szCs w:val="28"/>
        </w:rPr>
      </w:pPr>
      <w:r w:rsidRPr="00670EDA">
        <w:rPr>
          <w:rFonts w:ascii="Times New Roman" w:hAnsi="Times New Roman"/>
          <w:sz w:val="28"/>
          <w:szCs w:val="28"/>
        </w:rPr>
        <w:t>В</w:t>
      </w:r>
      <w:r w:rsidR="003A08A3" w:rsidRPr="00670EDA">
        <w:rPr>
          <w:rFonts w:ascii="Times New Roman" w:hAnsi="Times New Roman"/>
          <w:sz w:val="28"/>
          <w:szCs w:val="28"/>
        </w:rPr>
        <w:t xml:space="preserve"> соответствии с пунктом 5.2. Положения </w:t>
      </w:r>
      <w:r w:rsidRPr="00670EDA">
        <w:rPr>
          <w:rFonts w:ascii="Times New Roman" w:hAnsi="Times New Roman"/>
          <w:sz w:val="28"/>
          <w:szCs w:val="28"/>
        </w:rPr>
        <w:t>о подготовке и проведении конкурса на передачу земельных участков государственной и муниципальной собственности в аренду (Приложение № 4 к Временному порядку предоставления в постоянное пользование и передачи в аренду земельных участков на территории Донецкой Народной Республики (с дополнениями и изменениями) (далее – Положение)</w:t>
      </w:r>
      <w:r w:rsidR="00670EDA">
        <w:rPr>
          <w:rFonts w:ascii="Times New Roman" w:hAnsi="Times New Roman"/>
          <w:sz w:val="28"/>
          <w:szCs w:val="28"/>
        </w:rPr>
        <w:t xml:space="preserve"> </w:t>
      </w:r>
      <w:r w:rsidR="003A08A3" w:rsidRPr="00670EDA">
        <w:rPr>
          <w:rFonts w:ascii="Times New Roman" w:hAnsi="Times New Roman"/>
          <w:sz w:val="28"/>
          <w:szCs w:val="28"/>
        </w:rPr>
        <w:t>основанием для признания Организатором конкурса не состоявшимся являются</w:t>
      </w:r>
      <w:r w:rsidRPr="00670EDA">
        <w:rPr>
          <w:rFonts w:ascii="Times New Roman" w:hAnsi="Times New Roman"/>
          <w:sz w:val="28"/>
          <w:szCs w:val="28"/>
        </w:rPr>
        <w:t>:</w:t>
      </w:r>
    </w:p>
    <w:p w:rsidR="00397AE7" w:rsidRPr="00670EDA" w:rsidRDefault="00397AE7" w:rsidP="00670EDA">
      <w:pPr>
        <w:spacing w:after="0" w:line="240" w:lineRule="auto"/>
        <w:rPr>
          <w:rFonts w:ascii="Times New Roman" w:hAnsi="Times New Roman"/>
          <w:sz w:val="28"/>
          <w:szCs w:val="28"/>
        </w:rPr>
      </w:pPr>
    </w:p>
    <w:p w:rsidR="00397AE7" w:rsidRPr="00670EDA" w:rsidRDefault="00397AE7" w:rsidP="00670EDA">
      <w:pPr>
        <w:spacing w:after="0" w:line="240" w:lineRule="auto"/>
        <w:rPr>
          <w:rFonts w:ascii="Times New Roman" w:hAnsi="Times New Roman"/>
          <w:sz w:val="28"/>
          <w:szCs w:val="28"/>
        </w:rPr>
      </w:pPr>
      <w:r w:rsidRPr="00670EDA">
        <w:rPr>
          <w:rFonts w:ascii="Times New Roman" w:hAnsi="Times New Roman"/>
          <w:sz w:val="28"/>
          <w:szCs w:val="28"/>
        </w:rPr>
        <w:t>- отсутствие участников или наличие одного участника (кроме проведения конкурса);</w:t>
      </w:r>
    </w:p>
    <w:p w:rsidR="00397AE7" w:rsidRPr="00670EDA" w:rsidRDefault="00397AE7" w:rsidP="00670EDA">
      <w:pPr>
        <w:spacing w:after="0" w:line="240" w:lineRule="auto"/>
        <w:rPr>
          <w:rFonts w:ascii="Times New Roman" w:hAnsi="Times New Roman"/>
          <w:sz w:val="28"/>
          <w:szCs w:val="28"/>
        </w:rPr>
      </w:pPr>
      <w:r w:rsidRPr="00670EDA">
        <w:rPr>
          <w:rFonts w:ascii="Times New Roman" w:hAnsi="Times New Roman"/>
          <w:sz w:val="28"/>
          <w:szCs w:val="28"/>
        </w:rPr>
        <w:t>- предложенные участниками конкурса размеры арендной платы не превысили размер начальной (стартовой) арендной платы;</w:t>
      </w:r>
    </w:p>
    <w:p w:rsidR="003A08A3" w:rsidRDefault="00397AE7" w:rsidP="00670EDA">
      <w:pPr>
        <w:spacing w:after="0" w:line="240" w:lineRule="auto"/>
        <w:rPr>
          <w:rFonts w:ascii="Times New Roman" w:hAnsi="Times New Roman"/>
          <w:sz w:val="28"/>
          <w:szCs w:val="28"/>
        </w:rPr>
      </w:pPr>
      <w:r w:rsidRPr="00670EDA">
        <w:rPr>
          <w:rFonts w:ascii="Times New Roman" w:hAnsi="Times New Roman"/>
          <w:sz w:val="28"/>
          <w:szCs w:val="28"/>
        </w:rPr>
        <w:t xml:space="preserve">- </w:t>
      </w:r>
      <w:r w:rsidR="003A08A3" w:rsidRPr="00670EDA">
        <w:rPr>
          <w:rFonts w:ascii="Times New Roman" w:hAnsi="Times New Roman"/>
          <w:sz w:val="28"/>
          <w:szCs w:val="28"/>
        </w:rPr>
        <w:t xml:space="preserve">поданные участниками конкурса документы, материалы, конкурсные предложения не соответствуют </w:t>
      </w:r>
      <w:r w:rsidR="00A568A1" w:rsidRPr="00670EDA">
        <w:rPr>
          <w:rFonts w:ascii="Times New Roman" w:hAnsi="Times New Roman"/>
          <w:sz w:val="28"/>
          <w:szCs w:val="28"/>
        </w:rPr>
        <w:t xml:space="preserve">действующему на территории Донецкой Народной Республики и </w:t>
      </w:r>
      <w:r w:rsidR="003A08A3" w:rsidRPr="00670EDA">
        <w:rPr>
          <w:rFonts w:ascii="Times New Roman" w:hAnsi="Times New Roman"/>
          <w:sz w:val="28"/>
          <w:szCs w:val="28"/>
        </w:rPr>
        <w:t xml:space="preserve">условиям конкурса. </w:t>
      </w:r>
    </w:p>
    <w:p w:rsidR="00670EDA" w:rsidRPr="00670EDA" w:rsidRDefault="00670EDA" w:rsidP="00670EDA">
      <w:pPr>
        <w:spacing w:after="0" w:line="240" w:lineRule="auto"/>
        <w:rPr>
          <w:rFonts w:ascii="Times New Roman" w:hAnsi="Times New Roman"/>
          <w:sz w:val="28"/>
          <w:szCs w:val="28"/>
        </w:rPr>
      </w:pPr>
    </w:p>
    <w:p w:rsidR="003A08A3" w:rsidRDefault="003A08A3" w:rsidP="00670EDA">
      <w:pPr>
        <w:spacing w:after="0" w:line="240" w:lineRule="auto"/>
        <w:rPr>
          <w:rFonts w:ascii="Times New Roman" w:hAnsi="Times New Roman"/>
          <w:sz w:val="28"/>
          <w:szCs w:val="28"/>
        </w:rPr>
      </w:pPr>
      <w:r w:rsidRPr="00670EDA">
        <w:rPr>
          <w:rFonts w:ascii="Times New Roman" w:hAnsi="Times New Roman"/>
          <w:sz w:val="28"/>
          <w:szCs w:val="28"/>
        </w:rPr>
        <w:t>Решение</w:t>
      </w:r>
      <w:r w:rsidR="00825F3A" w:rsidRPr="00670EDA">
        <w:rPr>
          <w:rFonts w:ascii="Times New Roman" w:hAnsi="Times New Roman"/>
          <w:sz w:val="28"/>
          <w:szCs w:val="28"/>
        </w:rPr>
        <w:t xml:space="preserve"> об аннулировании результатов конкурса, </w:t>
      </w:r>
      <w:r w:rsidRPr="00670EDA">
        <w:rPr>
          <w:rFonts w:ascii="Times New Roman" w:hAnsi="Times New Roman"/>
          <w:sz w:val="28"/>
          <w:szCs w:val="28"/>
        </w:rPr>
        <w:t>признании конкурса не состоявшимся, принимается Организатором в пятидневный срок после возникновения оснований и подлежит обнародованию в том же порядке, что и объявление о проведении конкурса.</w:t>
      </w:r>
    </w:p>
    <w:p w:rsidR="00670EDA" w:rsidRPr="00670EDA" w:rsidRDefault="00670EDA" w:rsidP="00670EDA">
      <w:pPr>
        <w:spacing w:after="0" w:line="240" w:lineRule="auto"/>
        <w:rPr>
          <w:rFonts w:ascii="Times New Roman" w:hAnsi="Times New Roman"/>
          <w:sz w:val="28"/>
          <w:szCs w:val="28"/>
        </w:rPr>
      </w:pPr>
    </w:p>
    <w:p w:rsidR="00825F3A" w:rsidRDefault="003A08A3" w:rsidP="00670EDA">
      <w:pPr>
        <w:spacing w:after="0" w:line="240" w:lineRule="auto"/>
        <w:rPr>
          <w:rFonts w:ascii="Times New Roman" w:hAnsi="Times New Roman"/>
          <w:sz w:val="28"/>
          <w:szCs w:val="28"/>
        </w:rPr>
      </w:pPr>
      <w:r w:rsidRPr="00670EDA">
        <w:rPr>
          <w:rFonts w:ascii="Times New Roman" w:hAnsi="Times New Roman"/>
          <w:sz w:val="28"/>
          <w:szCs w:val="28"/>
        </w:rPr>
        <w:t xml:space="preserve">Согласно пункту 5.3.Положения в случаях принятия решенияо признании конкурса не состоявшимся, </w:t>
      </w:r>
      <w:r w:rsidR="00825F3A" w:rsidRPr="00670EDA">
        <w:rPr>
          <w:rFonts w:ascii="Times New Roman" w:hAnsi="Times New Roman"/>
          <w:sz w:val="28"/>
          <w:szCs w:val="28"/>
        </w:rPr>
        <w:t xml:space="preserve">об отмене или об аннулировании результатов конкурса </w:t>
      </w:r>
      <w:r w:rsidRPr="00670EDA">
        <w:rPr>
          <w:rFonts w:ascii="Times New Roman" w:hAnsi="Times New Roman"/>
          <w:sz w:val="28"/>
          <w:szCs w:val="28"/>
        </w:rPr>
        <w:t xml:space="preserve">Организатор имеет право принять решение о повторном проведении конкурса. </w:t>
      </w:r>
    </w:p>
    <w:p w:rsidR="00670EDA" w:rsidRPr="00670EDA" w:rsidRDefault="00670EDA" w:rsidP="00670EDA">
      <w:pPr>
        <w:spacing w:after="0" w:line="240" w:lineRule="auto"/>
        <w:rPr>
          <w:rFonts w:ascii="Times New Roman" w:hAnsi="Times New Roman"/>
          <w:sz w:val="28"/>
          <w:szCs w:val="28"/>
        </w:rPr>
      </w:pPr>
    </w:p>
    <w:p w:rsidR="00065B96" w:rsidRDefault="003A08A3" w:rsidP="00670EDA">
      <w:pPr>
        <w:spacing w:after="0" w:line="240" w:lineRule="auto"/>
        <w:rPr>
          <w:rFonts w:ascii="Times New Roman" w:hAnsi="Times New Roman"/>
          <w:sz w:val="28"/>
          <w:szCs w:val="28"/>
        </w:rPr>
      </w:pPr>
      <w:r w:rsidRPr="00670EDA">
        <w:rPr>
          <w:rFonts w:ascii="Times New Roman" w:hAnsi="Times New Roman"/>
          <w:sz w:val="28"/>
          <w:szCs w:val="28"/>
        </w:rPr>
        <w:t xml:space="preserve">Повторное проведение конкурса проводится в порядке, определенном вышеуказанным Положением. </w:t>
      </w:r>
    </w:p>
    <w:p w:rsidR="00670EDA" w:rsidRPr="00670EDA" w:rsidRDefault="00670EDA" w:rsidP="00670EDA">
      <w:pPr>
        <w:spacing w:after="0" w:line="240" w:lineRule="auto"/>
        <w:rPr>
          <w:rFonts w:ascii="Times New Roman" w:hAnsi="Times New Roman"/>
          <w:sz w:val="28"/>
          <w:szCs w:val="28"/>
        </w:rPr>
      </w:pPr>
    </w:p>
    <w:p w:rsidR="003A08A3" w:rsidRPr="00670EDA" w:rsidRDefault="003A08A3" w:rsidP="00670EDA">
      <w:pPr>
        <w:spacing w:after="0" w:line="240" w:lineRule="auto"/>
        <w:rPr>
          <w:rFonts w:ascii="Times New Roman" w:hAnsi="Times New Roman"/>
          <w:sz w:val="28"/>
          <w:szCs w:val="28"/>
        </w:rPr>
      </w:pPr>
      <w:r w:rsidRPr="00670EDA">
        <w:rPr>
          <w:rFonts w:ascii="Times New Roman" w:hAnsi="Times New Roman"/>
          <w:sz w:val="28"/>
          <w:szCs w:val="28"/>
        </w:rPr>
        <w:t>Если для участия в повторном конкурсе зарегистрирован один участник, Организатор принимает решение о предоставлении этому участнику разрешения на разработку документации по землеустройству.</w:t>
      </w:r>
    </w:p>
    <w:sectPr w:rsidR="003A08A3" w:rsidRPr="00670EDA" w:rsidSect="004C7B88">
      <w:headerReference w:type="default" r:id="rId7"/>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FAE" w:rsidRDefault="00D12FAE" w:rsidP="004C7B88">
      <w:pPr>
        <w:spacing w:after="0" w:line="240" w:lineRule="auto"/>
      </w:pPr>
      <w:r>
        <w:separator/>
      </w:r>
    </w:p>
  </w:endnote>
  <w:endnote w:type="continuationSeparator" w:id="0">
    <w:p w:rsidR="00D12FAE" w:rsidRDefault="00D12FAE" w:rsidP="004C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FAE" w:rsidRDefault="00D12FAE" w:rsidP="004C7B88">
      <w:pPr>
        <w:spacing w:after="0" w:line="240" w:lineRule="auto"/>
      </w:pPr>
      <w:r>
        <w:separator/>
      </w:r>
    </w:p>
  </w:footnote>
  <w:footnote w:type="continuationSeparator" w:id="0">
    <w:p w:rsidR="00D12FAE" w:rsidRDefault="00D12FAE" w:rsidP="004C7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95" w:rsidRDefault="00600D39" w:rsidP="00E762AE">
    <w:pPr>
      <w:pStyle w:val="a8"/>
      <w:jc w:val="center"/>
    </w:pPr>
    <w:r>
      <w:fldChar w:fldCharType="begin"/>
    </w:r>
    <w:r w:rsidR="00A67E35">
      <w:instrText xml:space="preserve"> PAGE   \* MERGEFORMAT </w:instrText>
    </w:r>
    <w:r>
      <w:fldChar w:fldCharType="separate"/>
    </w:r>
    <w:r w:rsidR="00670EDA">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2166"/>
    <w:multiLevelType w:val="hybridMultilevel"/>
    <w:tmpl w:val="FE7A31B6"/>
    <w:lvl w:ilvl="0" w:tplc="640457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4267384"/>
    <w:multiLevelType w:val="hybridMultilevel"/>
    <w:tmpl w:val="20C6D206"/>
    <w:lvl w:ilvl="0" w:tplc="CE1EFBB0">
      <w:start w:val="1"/>
      <w:numFmt w:val="decimal"/>
      <w:lvlText w:val="%1)"/>
      <w:lvlJc w:val="left"/>
      <w:pPr>
        <w:ind w:left="720" w:hanging="360"/>
      </w:pPr>
      <w:rPr>
        <w:rFonts w:eastAsia="Times New Roman" w:cs="Times New Roman" w:hint="default"/>
        <w:b w:val="0"/>
        <w:color w:val="00000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A140D3C"/>
    <w:multiLevelType w:val="hybridMultilevel"/>
    <w:tmpl w:val="849CE008"/>
    <w:lvl w:ilvl="0" w:tplc="74E6053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4BF38D9"/>
    <w:multiLevelType w:val="hybridMultilevel"/>
    <w:tmpl w:val="555C202C"/>
    <w:lvl w:ilvl="0" w:tplc="E3421052">
      <w:start w:val="1"/>
      <w:numFmt w:val="decimal"/>
      <w:lvlText w:val="%1."/>
      <w:lvlJc w:val="left"/>
      <w:pPr>
        <w:ind w:left="1785" w:hanging="1065"/>
      </w:pPr>
      <w:rPr>
        <w:rFonts w:eastAsia="Times New Roman"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87531C6"/>
    <w:multiLevelType w:val="hybridMultilevel"/>
    <w:tmpl w:val="A3E4E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D663ACF"/>
    <w:multiLevelType w:val="hybridMultilevel"/>
    <w:tmpl w:val="555C202C"/>
    <w:lvl w:ilvl="0" w:tplc="E3421052">
      <w:start w:val="1"/>
      <w:numFmt w:val="decimal"/>
      <w:lvlText w:val="%1."/>
      <w:lvlJc w:val="left"/>
      <w:pPr>
        <w:ind w:left="1785" w:hanging="1065"/>
      </w:pPr>
      <w:rPr>
        <w:rFonts w:eastAsia="Times New Roman"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73016FE"/>
    <w:multiLevelType w:val="hybridMultilevel"/>
    <w:tmpl w:val="C72A4B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5B405BC"/>
    <w:multiLevelType w:val="hybridMultilevel"/>
    <w:tmpl w:val="849CE008"/>
    <w:lvl w:ilvl="0" w:tplc="74E6053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0"/>
  </w:num>
  <w:num w:numId="3">
    <w:abstractNumId w:val="2"/>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8E"/>
    <w:rsid w:val="00000154"/>
    <w:rsid w:val="00001D8B"/>
    <w:rsid w:val="00014F20"/>
    <w:rsid w:val="000253B6"/>
    <w:rsid w:val="000310B7"/>
    <w:rsid w:val="000327BE"/>
    <w:rsid w:val="000467CA"/>
    <w:rsid w:val="0005601B"/>
    <w:rsid w:val="000602DC"/>
    <w:rsid w:val="00060828"/>
    <w:rsid w:val="00061DFF"/>
    <w:rsid w:val="00065B96"/>
    <w:rsid w:val="00070BAF"/>
    <w:rsid w:val="0007475F"/>
    <w:rsid w:val="000815D9"/>
    <w:rsid w:val="000827C5"/>
    <w:rsid w:val="00095E27"/>
    <w:rsid w:val="000B3DFF"/>
    <w:rsid w:val="000E0FC8"/>
    <w:rsid w:val="000E2290"/>
    <w:rsid w:val="000E4FF3"/>
    <w:rsid w:val="00144749"/>
    <w:rsid w:val="00145C39"/>
    <w:rsid w:val="001516BE"/>
    <w:rsid w:val="00154F09"/>
    <w:rsid w:val="0016448F"/>
    <w:rsid w:val="00166F26"/>
    <w:rsid w:val="00187A17"/>
    <w:rsid w:val="001947C4"/>
    <w:rsid w:val="00197D71"/>
    <w:rsid w:val="001A4EA6"/>
    <w:rsid w:val="001A67EE"/>
    <w:rsid w:val="001B0F3B"/>
    <w:rsid w:val="001B7E25"/>
    <w:rsid w:val="001D6F42"/>
    <w:rsid w:val="001E7E0F"/>
    <w:rsid w:val="001F56E4"/>
    <w:rsid w:val="00207FB6"/>
    <w:rsid w:val="002108C2"/>
    <w:rsid w:val="00216AB4"/>
    <w:rsid w:val="0021779F"/>
    <w:rsid w:val="002214AF"/>
    <w:rsid w:val="002224DD"/>
    <w:rsid w:val="002247A2"/>
    <w:rsid w:val="00225118"/>
    <w:rsid w:val="00251657"/>
    <w:rsid w:val="0025218D"/>
    <w:rsid w:val="00252B00"/>
    <w:rsid w:val="00253029"/>
    <w:rsid w:val="00253461"/>
    <w:rsid w:val="00253845"/>
    <w:rsid w:val="00256446"/>
    <w:rsid w:val="00271E31"/>
    <w:rsid w:val="002732DD"/>
    <w:rsid w:val="00277267"/>
    <w:rsid w:val="00292213"/>
    <w:rsid w:val="00295426"/>
    <w:rsid w:val="002A099E"/>
    <w:rsid w:val="002A3D8E"/>
    <w:rsid w:val="002A7DF4"/>
    <w:rsid w:val="002C1D55"/>
    <w:rsid w:val="002D009F"/>
    <w:rsid w:val="002D4C50"/>
    <w:rsid w:val="002E366D"/>
    <w:rsid w:val="002F1844"/>
    <w:rsid w:val="002F2634"/>
    <w:rsid w:val="002F5D38"/>
    <w:rsid w:val="00302810"/>
    <w:rsid w:val="00307038"/>
    <w:rsid w:val="00312CA9"/>
    <w:rsid w:val="00315C9A"/>
    <w:rsid w:val="003216AD"/>
    <w:rsid w:val="003279EA"/>
    <w:rsid w:val="003279F8"/>
    <w:rsid w:val="00331257"/>
    <w:rsid w:val="00335CB9"/>
    <w:rsid w:val="00341F9D"/>
    <w:rsid w:val="00350BDC"/>
    <w:rsid w:val="00355769"/>
    <w:rsid w:val="00355F75"/>
    <w:rsid w:val="00361C02"/>
    <w:rsid w:val="00367D1C"/>
    <w:rsid w:val="00375C60"/>
    <w:rsid w:val="00376CE9"/>
    <w:rsid w:val="00380F8F"/>
    <w:rsid w:val="00383BAC"/>
    <w:rsid w:val="00384085"/>
    <w:rsid w:val="00386C6A"/>
    <w:rsid w:val="003873BF"/>
    <w:rsid w:val="0039107E"/>
    <w:rsid w:val="00397AE7"/>
    <w:rsid w:val="003A08A3"/>
    <w:rsid w:val="003A2EDD"/>
    <w:rsid w:val="003B4DA5"/>
    <w:rsid w:val="003B7F50"/>
    <w:rsid w:val="003C0C61"/>
    <w:rsid w:val="003C7539"/>
    <w:rsid w:val="003D38D9"/>
    <w:rsid w:val="003E14D3"/>
    <w:rsid w:val="003E2ECA"/>
    <w:rsid w:val="003F0933"/>
    <w:rsid w:val="003F477E"/>
    <w:rsid w:val="003F4943"/>
    <w:rsid w:val="003F7191"/>
    <w:rsid w:val="00400E80"/>
    <w:rsid w:val="0040494F"/>
    <w:rsid w:val="00407815"/>
    <w:rsid w:val="00414491"/>
    <w:rsid w:val="0041486B"/>
    <w:rsid w:val="00416362"/>
    <w:rsid w:val="00420EAC"/>
    <w:rsid w:val="00421A5A"/>
    <w:rsid w:val="00423418"/>
    <w:rsid w:val="00432FAE"/>
    <w:rsid w:val="00434B27"/>
    <w:rsid w:val="004479AC"/>
    <w:rsid w:val="00452FEE"/>
    <w:rsid w:val="00456443"/>
    <w:rsid w:val="004575F6"/>
    <w:rsid w:val="00490D3E"/>
    <w:rsid w:val="0049682A"/>
    <w:rsid w:val="004B0DCB"/>
    <w:rsid w:val="004C7B88"/>
    <w:rsid w:val="004D3724"/>
    <w:rsid w:val="004E2120"/>
    <w:rsid w:val="004E5B9C"/>
    <w:rsid w:val="004F0968"/>
    <w:rsid w:val="00510085"/>
    <w:rsid w:val="00513025"/>
    <w:rsid w:val="005629AE"/>
    <w:rsid w:val="00571C95"/>
    <w:rsid w:val="00577D61"/>
    <w:rsid w:val="0058133C"/>
    <w:rsid w:val="00583B02"/>
    <w:rsid w:val="00584030"/>
    <w:rsid w:val="005A3241"/>
    <w:rsid w:val="005A514E"/>
    <w:rsid w:val="005A73F8"/>
    <w:rsid w:val="005B3348"/>
    <w:rsid w:val="005B6DF1"/>
    <w:rsid w:val="005B7DDA"/>
    <w:rsid w:val="005C06B0"/>
    <w:rsid w:val="005C700A"/>
    <w:rsid w:val="005D586C"/>
    <w:rsid w:val="005D60B3"/>
    <w:rsid w:val="00600D39"/>
    <w:rsid w:val="00605AE7"/>
    <w:rsid w:val="00611D0E"/>
    <w:rsid w:val="006120FD"/>
    <w:rsid w:val="00626CFB"/>
    <w:rsid w:val="00632CC1"/>
    <w:rsid w:val="0063309E"/>
    <w:rsid w:val="006430F5"/>
    <w:rsid w:val="006637DE"/>
    <w:rsid w:val="00670EDA"/>
    <w:rsid w:val="00674135"/>
    <w:rsid w:val="00680EF6"/>
    <w:rsid w:val="00697E68"/>
    <w:rsid w:val="006A510E"/>
    <w:rsid w:val="006A7AEE"/>
    <w:rsid w:val="006B6E03"/>
    <w:rsid w:val="006D0C07"/>
    <w:rsid w:val="006D1BDF"/>
    <w:rsid w:val="006E4B74"/>
    <w:rsid w:val="006E5778"/>
    <w:rsid w:val="00703447"/>
    <w:rsid w:val="00712CC7"/>
    <w:rsid w:val="007179FA"/>
    <w:rsid w:val="00717B39"/>
    <w:rsid w:val="00730E45"/>
    <w:rsid w:val="0073185E"/>
    <w:rsid w:val="007563A6"/>
    <w:rsid w:val="00765475"/>
    <w:rsid w:val="00776EA9"/>
    <w:rsid w:val="00782B04"/>
    <w:rsid w:val="0078574C"/>
    <w:rsid w:val="00792DDF"/>
    <w:rsid w:val="00793104"/>
    <w:rsid w:val="00797139"/>
    <w:rsid w:val="007A1BE0"/>
    <w:rsid w:val="007A2AC5"/>
    <w:rsid w:val="007B099E"/>
    <w:rsid w:val="007B6D1E"/>
    <w:rsid w:val="007D405B"/>
    <w:rsid w:val="007D4E17"/>
    <w:rsid w:val="007F5A7F"/>
    <w:rsid w:val="008061DC"/>
    <w:rsid w:val="0080632E"/>
    <w:rsid w:val="00806903"/>
    <w:rsid w:val="00810F92"/>
    <w:rsid w:val="008167BD"/>
    <w:rsid w:val="008207C4"/>
    <w:rsid w:val="00825F3A"/>
    <w:rsid w:val="00827AAA"/>
    <w:rsid w:val="00843D43"/>
    <w:rsid w:val="00867AA9"/>
    <w:rsid w:val="00867E04"/>
    <w:rsid w:val="00874767"/>
    <w:rsid w:val="00875F13"/>
    <w:rsid w:val="00893BDD"/>
    <w:rsid w:val="00894E26"/>
    <w:rsid w:val="0089797D"/>
    <w:rsid w:val="008A4C4B"/>
    <w:rsid w:val="008B0715"/>
    <w:rsid w:val="008B0F4D"/>
    <w:rsid w:val="008B6F5B"/>
    <w:rsid w:val="008C2D4F"/>
    <w:rsid w:val="008C6E67"/>
    <w:rsid w:val="008D024F"/>
    <w:rsid w:val="008D7E67"/>
    <w:rsid w:val="008E549D"/>
    <w:rsid w:val="008F5DB3"/>
    <w:rsid w:val="009200FA"/>
    <w:rsid w:val="00923290"/>
    <w:rsid w:val="00924C17"/>
    <w:rsid w:val="00927B9E"/>
    <w:rsid w:val="00934EA4"/>
    <w:rsid w:val="00941BD9"/>
    <w:rsid w:val="00950B8A"/>
    <w:rsid w:val="00960425"/>
    <w:rsid w:val="00974764"/>
    <w:rsid w:val="00993894"/>
    <w:rsid w:val="00995550"/>
    <w:rsid w:val="009A175C"/>
    <w:rsid w:val="009B24A5"/>
    <w:rsid w:val="009C4E15"/>
    <w:rsid w:val="009C56B6"/>
    <w:rsid w:val="009D1EE6"/>
    <w:rsid w:val="009F05D8"/>
    <w:rsid w:val="009F3927"/>
    <w:rsid w:val="00A013C5"/>
    <w:rsid w:val="00A074D8"/>
    <w:rsid w:val="00A0766D"/>
    <w:rsid w:val="00A140B4"/>
    <w:rsid w:val="00A14700"/>
    <w:rsid w:val="00A16992"/>
    <w:rsid w:val="00A16CA4"/>
    <w:rsid w:val="00A20776"/>
    <w:rsid w:val="00A32B26"/>
    <w:rsid w:val="00A33687"/>
    <w:rsid w:val="00A42630"/>
    <w:rsid w:val="00A44A62"/>
    <w:rsid w:val="00A50D00"/>
    <w:rsid w:val="00A5385A"/>
    <w:rsid w:val="00A568A1"/>
    <w:rsid w:val="00A60451"/>
    <w:rsid w:val="00A67E35"/>
    <w:rsid w:val="00A7291C"/>
    <w:rsid w:val="00A83B8C"/>
    <w:rsid w:val="00A933FB"/>
    <w:rsid w:val="00AA1AAD"/>
    <w:rsid w:val="00AB71A9"/>
    <w:rsid w:val="00AD6F7C"/>
    <w:rsid w:val="00AD7A9E"/>
    <w:rsid w:val="00AE3DA5"/>
    <w:rsid w:val="00AE6194"/>
    <w:rsid w:val="00AF186B"/>
    <w:rsid w:val="00B1246C"/>
    <w:rsid w:val="00B146A7"/>
    <w:rsid w:val="00B17883"/>
    <w:rsid w:val="00B201C5"/>
    <w:rsid w:val="00B22132"/>
    <w:rsid w:val="00B30361"/>
    <w:rsid w:val="00B32130"/>
    <w:rsid w:val="00B32407"/>
    <w:rsid w:val="00B36704"/>
    <w:rsid w:val="00B37991"/>
    <w:rsid w:val="00B37EB9"/>
    <w:rsid w:val="00B468CA"/>
    <w:rsid w:val="00B63C3C"/>
    <w:rsid w:val="00B70446"/>
    <w:rsid w:val="00B73697"/>
    <w:rsid w:val="00B7398F"/>
    <w:rsid w:val="00B87B10"/>
    <w:rsid w:val="00B9011E"/>
    <w:rsid w:val="00BA1557"/>
    <w:rsid w:val="00BA5F5A"/>
    <w:rsid w:val="00BA7488"/>
    <w:rsid w:val="00BC3ABF"/>
    <w:rsid w:val="00BD063C"/>
    <w:rsid w:val="00BD1948"/>
    <w:rsid w:val="00BD42FA"/>
    <w:rsid w:val="00BD6065"/>
    <w:rsid w:val="00BD6DF8"/>
    <w:rsid w:val="00BE1144"/>
    <w:rsid w:val="00BE5976"/>
    <w:rsid w:val="00BF26F1"/>
    <w:rsid w:val="00BF7A5E"/>
    <w:rsid w:val="00C00327"/>
    <w:rsid w:val="00C01E05"/>
    <w:rsid w:val="00C056E4"/>
    <w:rsid w:val="00C103E8"/>
    <w:rsid w:val="00C10D37"/>
    <w:rsid w:val="00C1140B"/>
    <w:rsid w:val="00C15064"/>
    <w:rsid w:val="00C15D56"/>
    <w:rsid w:val="00C204D1"/>
    <w:rsid w:val="00C22C06"/>
    <w:rsid w:val="00C25326"/>
    <w:rsid w:val="00C254A5"/>
    <w:rsid w:val="00C31E84"/>
    <w:rsid w:val="00C4136C"/>
    <w:rsid w:val="00C469A6"/>
    <w:rsid w:val="00C52592"/>
    <w:rsid w:val="00C56958"/>
    <w:rsid w:val="00C64FD5"/>
    <w:rsid w:val="00C658CE"/>
    <w:rsid w:val="00C70E0F"/>
    <w:rsid w:val="00C817C0"/>
    <w:rsid w:val="00C91A64"/>
    <w:rsid w:val="00CC703E"/>
    <w:rsid w:val="00CD25B1"/>
    <w:rsid w:val="00CF45BD"/>
    <w:rsid w:val="00CF74E5"/>
    <w:rsid w:val="00D12FAE"/>
    <w:rsid w:val="00D17398"/>
    <w:rsid w:val="00D20CBF"/>
    <w:rsid w:val="00D357B1"/>
    <w:rsid w:val="00D41C67"/>
    <w:rsid w:val="00D44A84"/>
    <w:rsid w:val="00D6040D"/>
    <w:rsid w:val="00D640AA"/>
    <w:rsid w:val="00D67E67"/>
    <w:rsid w:val="00D770BA"/>
    <w:rsid w:val="00D80858"/>
    <w:rsid w:val="00D85C60"/>
    <w:rsid w:val="00D86629"/>
    <w:rsid w:val="00DA0C7A"/>
    <w:rsid w:val="00DA7699"/>
    <w:rsid w:val="00DB3CF9"/>
    <w:rsid w:val="00DB78C7"/>
    <w:rsid w:val="00DC0C87"/>
    <w:rsid w:val="00DC65C4"/>
    <w:rsid w:val="00DE05C7"/>
    <w:rsid w:val="00DE2D0D"/>
    <w:rsid w:val="00DE38C3"/>
    <w:rsid w:val="00DF0223"/>
    <w:rsid w:val="00E01528"/>
    <w:rsid w:val="00E036D6"/>
    <w:rsid w:val="00E16010"/>
    <w:rsid w:val="00E21E5A"/>
    <w:rsid w:val="00E23217"/>
    <w:rsid w:val="00E24618"/>
    <w:rsid w:val="00E25322"/>
    <w:rsid w:val="00E32DFB"/>
    <w:rsid w:val="00E3388F"/>
    <w:rsid w:val="00E424EF"/>
    <w:rsid w:val="00E429CB"/>
    <w:rsid w:val="00E4518E"/>
    <w:rsid w:val="00E5306B"/>
    <w:rsid w:val="00E64D92"/>
    <w:rsid w:val="00E762AE"/>
    <w:rsid w:val="00E83A56"/>
    <w:rsid w:val="00E83F2D"/>
    <w:rsid w:val="00E90A3B"/>
    <w:rsid w:val="00E930EE"/>
    <w:rsid w:val="00E93281"/>
    <w:rsid w:val="00E94D26"/>
    <w:rsid w:val="00EA3C7B"/>
    <w:rsid w:val="00EB0331"/>
    <w:rsid w:val="00EC0881"/>
    <w:rsid w:val="00EC2355"/>
    <w:rsid w:val="00EC3D63"/>
    <w:rsid w:val="00ED4ED8"/>
    <w:rsid w:val="00ED5118"/>
    <w:rsid w:val="00EE4CEB"/>
    <w:rsid w:val="00F0339F"/>
    <w:rsid w:val="00F131FA"/>
    <w:rsid w:val="00F33DCD"/>
    <w:rsid w:val="00F348E8"/>
    <w:rsid w:val="00F42254"/>
    <w:rsid w:val="00F427B7"/>
    <w:rsid w:val="00F45C31"/>
    <w:rsid w:val="00F7287A"/>
    <w:rsid w:val="00F74107"/>
    <w:rsid w:val="00F75504"/>
    <w:rsid w:val="00F76670"/>
    <w:rsid w:val="00F80171"/>
    <w:rsid w:val="00F80B84"/>
    <w:rsid w:val="00F80C71"/>
    <w:rsid w:val="00F843CE"/>
    <w:rsid w:val="00F91017"/>
    <w:rsid w:val="00F94A24"/>
    <w:rsid w:val="00F97A3D"/>
    <w:rsid w:val="00FA0972"/>
    <w:rsid w:val="00FA37C4"/>
    <w:rsid w:val="00FA7435"/>
    <w:rsid w:val="00FA7DA6"/>
    <w:rsid w:val="00FB21C4"/>
    <w:rsid w:val="00FB6B1B"/>
    <w:rsid w:val="00FC1058"/>
    <w:rsid w:val="00FC4B10"/>
    <w:rsid w:val="00FD0E8E"/>
    <w:rsid w:val="00FE258D"/>
    <w:rsid w:val="00FE3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FAB4D92-4653-405B-A185-A4045F8B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118"/>
    <w:pPr>
      <w:spacing w:after="200" w:line="276" w:lineRule="auto"/>
    </w:pPr>
    <w:rPr>
      <w:sz w:val="22"/>
      <w:szCs w:val="22"/>
      <w:lang w:eastAsia="en-US"/>
    </w:rPr>
  </w:style>
  <w:style w:type="paragraph" w:styleId="1">
    <w:name w:val="heading 1"/>
    <w:basedOn w:val="a"/>
    <w:link w:val="10"/>
    <w:uiPriority w:val="99"/>
    <w:qFormat/>
    <w:rsid w:val="002A3D8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3D8E"/>
    <w:rPr>
      <w:rFonts w:ascii="Times New Roman" w:hAnsi="Times New Roman" w:cs="Times New Roman"/>
      <w:b/>
      <w:bCs/>
      <w:kern w:val="36"/>
      <w:sz w:val="48"/>
      <w:szCs w:val="48"/>
      <w:lang w:eastAsia="ru-RU"/>
    </w:rPr>
  </w:style>
  <w:style w:type="character" w:styleId="a3">
    <w:name w:val="Hyperlink"/>
    <w:uiPriority w:val="99"/>
    <w:semiHidden/>
    <w:rsid w:val="002A3D8E"/>
    <w:rPr>
      <w:rFonts w:cs="Times New Roman"/>
      <w:color w:val="0000FF"/>
      <w:u w:val="single"/>
    </w:rPr>
  </w:style>
  <w:style w:type="paragraph" w:styleId="a4">
    <w:name w:val="Normal (Web)"/>
    <w:basedOn w:val="a"/>
    <w:uiPriority w:val="99"/>
    <w:rsid w:val="002A3D8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2A3D8E"/>
    <w:rPr>
      <w:rFonts w:cs="Times New Roman"/>
      <w:b/>
      <w:bCs/>
    </w:rPr>
  </w:style>
  <w:style w:type="table" w:styleId="a6">
    <w:name w:val="Table Grid"/>
    <w:basedOn w:val="a1"/>
    <w:uiPriority w:val="99"/>
    <w:rsid w:val="002A3D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993894"/>
    <w:pPr>
      <w:ind w:left="720"/>
      <w:contextualSpacing/>
    </w:pPr>
  </w:style>
  <w:style w:type="paragraph" w:styleId="HTML">
    <w:name w:val="HTML Preformatted"/>
    <w:basedOn w:val="a"/>
    <w:link w:val="HTML0"/>
    <w:uiPriority w:val="99"/>
    <w:rsid w:val="0025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251657"/>
    <w:rPr>
      <w:rFonts w:ascii="Courier New" w:hAnsi="Courier New" w:cs="Courier New"/>
      <w:sz w:val="20"/>
      <w:szCs w:val="20"/>
      <w:lang w:eastAsia="ru-RU"/>
    </w:rPr>
  </w:style>
  <w:style w:type="paragraph" w:customStyle="1" w:styleId="HTML1">
    <w:name w:val="Стандартный HTML1"/>
    <w:basedOn w:val="a"/>
    <w:uiPriority w:val="99"/>
    <w:rsid w:val="0066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paragraph" w:styleId="a8">
    <w:name w:val="header"/>
    <w:basedOn w:val="a"/>
    <w:link w:val="a9"/>
    <w:uiPriority w:val="99"/>
    <w:rsid w:val="004C7B88"/>
    <w:pPr>
      <w:tabs>
        <w:tab w:val="center" w:pos="4677"/>
        <w:tab w:val="right" w:pos="9355"/>
      </w:tabs>
    </w:pPr>
  </w:style>
  <w:style w:type="character" w:customStyle="1" w:styleId="a9">
    <w:name w:val="Верхний колонтитул Знак"/>
    <w:link w:val="a8"/>
    <w:uiPriority w:val="99"/>
    <w:locked/>
    <w:rsid w:val="004C7B88"/>
    <w:rPr>
      <w:rFonts w:cs="Times New Roman"/>
      <w:sz w:val="22"/>
      <w:szCs w:val="22"/>
      <w:lang w:eastAsia="en-US"/>
    </w:rPr>
  </w:style>
  <w:style w:type="paragraph" w:styleId="aa">
    <w:name w:val="footer"/>
    <w:basedOn w:val="a"/>
    <w:link w:val="ab"/>
    <w:uiPriority w:val="99"/>
    <w:semiHidden/>
    <w:rsid w:val="004C7B88"/>
    <w:pPr>
      <w:tabs>
        <w:tab w:val="center" w:pos="4677"/>
        <w:tab w:val="right" w:pos="9355"/>
      </w:tabs>
    </w:pPr>
  </w:style>
  <w:style w:type="character" w:customStyle="1" w:styleId="ab">
    <w:name w:val="Нижний колонтитул Знак"/>
    <w:link w:val="aa"/>
    <w:uiPriority w:val="99"/>
    <w:semiHidden/>
    <w:locked/>
    <w:rsid w:val="004C7B88"/>
    <w:rPr>
      <w:rFonts w:cs="Times New Roman"/>
      <w:sz w:val="22"/>
      <w:szCs w:val="22"/>
      <w:lang w:eastAsia="en-US"/>
    </w:rPr>
  </w:style>
  <w:style w:type="paragraph" w:styleId="ac">
    <w:name w:val="Balloon Text"/>
    <w:basedOn w:val="a"/>
    <w:link w:val="ad"/>
    <w:uiPriority w:val="99"/>
    <w:semiHidden/>
    <w:unhideWhenUsed/>
    <w:rsid w:val="002534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3461"/>
    <w:rPr>
      <w:rFonts w:ascii="Tahoma" w:hAnsi="Tahoma" w:cs="Tahoma"/>
      <w:sz w:val="16"/>
      <w:szCs w:val="16"/>
      <w:lang w:eastAsia="en-US"/>
    </w:rPr>
  </w:style>
  <w:style w:type="character" w:customStyle="1" w:styleId="notranslate">
    <w:name w:val="notranslate"/>
    <w:rsid w:val="0056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73012">
      <w:marLeft w:val="0"/>
      <w:marRight w:val="0"/>
      <w:marTop w:val="0"/>
      <w:marBottom w:val="0"/>
      <w:divBdr>
        <w:top w:val="none" w:sz="0" w:space="0" w:color="auto"/>
        <w:left w:val="none" w:sz="0" w:space="0" w:color="auto"/>
        <w:bottom w:val="none" w:sz="0" w:space="0" w:color="auto"/>
        <w:right w:val="none" w:sz="0" w:space="0" w:color="auto"/>
      </w:divBdr>
      <w:divsChild>
        <w:div w:id="1751073016">
          <w:marLeft w:val="0"/>
          <w:marRight w:val="0"/>
          <w:marTop w:val="0"/>
          <w:marBottom w:val="0"/>
          <w:divBdr>
            <w:top w:val="none" w:sz="0" w:space="0" w:color="auto"/>
            <w:left w:val="none" w:sz="0" w:space="0" w:color="auto"/>
            <w:bottom w:val="none" w:sz="0" w:space="0" w:color="auto"/>
            <w:right w:val="none" w:sz="0" w:space="0" w:color="auto"/>
          </w:divBdr>
        </w:div>
      </w:divsChild>
    </w:div>
    <w:div w:id="1751073014">
      <w:marLeft w:val="0"/>
      <w:marRight w:val="0"/>
      <w:marTop w:val="0"/>
      <w:marBottom w:val="0"/>
      <w:divBdr>
        <w:top w:val="none" w:sz="0" w:space="0" w:color="auto"/>
        <w:left w:val="none" w:sz="0" w:space="0" w:color="auto"/>
        <w:bottom w:val="none" w:sz="0" w:space="0" w:color="auto"/>
        <w:right w:val="none" w:sz="0" w:space="0" w:color="auto"/>
      </w:divBdr>
      <w:divsChild>
        <w:div w:id="1751073013">
          <w:marLeft w:val="0"/>
          <w:marRight w:val="0"/>
          <w:marTop w:val="0"/>
          <w:marBottom w:val="0"/>
          <w:divBdr>
            <w:top w:val="none" w:sz="0" w:space="0" w:color="auto"/>
            <w:left w:val="none" w:sz="0" w:space="0" w:color="auto"/>
            <w:bottom w:val="none" w:sz="0" w:space="0" w:color="auto"/>
            <w:right w:val="none" w:sz="0" w:space="0" w:color="auto"/>
          </w:divBdr>
        </w:div>
        <w:div w:id="1751073015">
          <w:marLeft w:val="0"/>
          <w:marRight w:val="0"/>
          <w:marTop w:val="0"/>
          <w:marBottom w:val="0"/>
          <w:divBdr>
            <w:top w:val="none" w:sz="0" w:space="0" w:color="auto"/>
            <w:left w:val="none" w:sz="0" w:space="0" w:color="auto"/>
            <w:bottom w:val="none" w:sz="0" w:space="0" w:color="auto"/>
            <w:right w:val="none" w:sz="0" w:space="0" w:color="auto"/>
          </w:divBdr>
          <w:divsChild>
            <w:div w:id="1751073011">
              <w:marLeft w:val="0"/>
              <w:marRight w:val="0"/>
              <w:marTop w:val="0"/>
              <w:marBottom w:val="0"/>
              <w:divBdr>
                <w:top w:val="none" w:sz="0" w:space="0" w:color="auto"/>
                <w:left w:val="none" w:sz="0" w:space="0" w:color="auto"/>
                <w:bottom w:val="none" w:sz="0" w:space="0" w:color="auto"/>
                <w:right w:val="none" w:sz="0" w:space="0" w:color="auto"/>
              </w:divBdr>
            </w:div>
          </w:divsChild>
        </w:div>
        <w:div w:id="175107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kudryashova_t_v</dc:creator>
  <cp:lastModifiedBy>Пользователь</cp:lastModifiedBy>
  <cp:revision>2</cp:revision>
  <cp:lastPrinted>2019-03-11T14:19:00Z</cp:lastPrinted>
  <dcterms:created xsi:type="dcterms:W3CDTF">2019-03-14T14:20:00Z</dcterms:created>
  <dcterms:modified xsi:type="dcterms:W3CDTF">2019-03-14T14:20:00Z</dcterms:modified>
</cp:coreProperties>
</file>